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A3" w:rsidRPr="007743A4" w:rsidRDefault="008100D1" w:rsidP="008100D1">
      <w:pPr>
        <w:spacing w:line="408" w:lineRule="auto"/>
        <w:ind w:left="1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bookmarkStart w:id="0" w:name="block-6863252"/>
      <w:r w:rsidRPr="008100D1"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Student_\Downloads\Telegram Desktop\Вероятность и статистика 7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ероятность и статистика 7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D1" w:rsidRDefault="008100D1" w:rsidP="003355A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8100D1" w:rsidRDefault="008100D1" w:rsidP="003355A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ПОЯСНИТЕЛЬНАЯ ЗАПИСКА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‌‌‌</w:t>
      </w:r>
      <w:bookmarkStart w:id="1" w:name="b3c9237e-6172-48ee-b1c7-f6774da89513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 изучение учебного курса «Вероятность и статистика» отводится в 7 кл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ассе – 34 часа (1 час в неделю)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.</w:t>
      </w:r>
      <w:bookmarkEnd w:id="1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‌‌</w:t>
      </w:r>
    </w:p>
    <w:p w:rsidR="003355A3" w:rsidRPr="000716EE" w:rsidRDefault="003355A3" w:rsidP="003355A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3355A3" w:rsidRPr="000716EE">
          <w:pgSz w:w="11906" w:h="16383"/>
          <w:pgMar w:top="1134" w:right="850" w:bottom="1134" w:left="1701" w:header="720" w:footer="720" w:gutter="0"/>
          <w:cols w:space="720"/>
        </w:sect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bookmarkStart w:id="2" w:name="block-6863247"/>
      <w:bookmarkEnd w:id="0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СОДЕРЖАНИЕ ОБУЧЕНИЯ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7 КЛАСС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эйлеров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путь). Представление об ориентированном графе. Решение задач с помощью графов.</w:t>
      </w:r>
    </w:p>
    <w:p w:rsidR="003355A3" w:rsidRDefault="003355A3" w:rsidP="003355A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  <w:bookmarkStart w:id="3" w:name="block-6863248"/>
      <w:bookmarkEnd w:id="2"/>
    </w:p>
    <w:p w:rsidR="003355A3" w:rsidRDefault="003355A3" w:rsidP="003355A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ЛИЧНОСТНЫЕ РЕЗУЛЬТАТЫ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 xml:space="preserve">Личностные результаты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освоения программы учебного курса «Вероятность и статистика» характеризуются: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1) патриотическое воспитание: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2) гражданское и духовно-нравственное воспитание: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3) трудовое воспитание: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4) эстетическое воспитание: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5) ценности научного познания: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6) физическое воспитание, формирование культуры здоровья и эмоционального благополучия: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сформированностью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навыка рефлексии, признанием своего права на ошибку и такого же права другого человека;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7) экологическое воспитание: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8) адаптация к изменяющимся условиям социальной и природной среды: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55A3" w:rsidRDefault="003355A3" w:rsidP="003355A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МЕТАПРЕДМЕТНЫЕ РЕЗУЛЬТАТЫ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Познавательные универсальные учебные действия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Базовые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логические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контрпримеры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, обосновывать собственные рассуждения;</w:t>
      </w:r>
    </w:p>
    <w:p w:rsidR="003355A3" w:rsidRPr="000716EE" w:rsidRDefault="003355A3" w:rsidP="003355A3">
      <w:pPr>
        <w:numPr>
          <w:ilvl w:val="0"/>
          <w:numId w:val="1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Базовые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исследовательские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:</w:t>
      </w:r>
    </w:p>
    <w:p w:rsidR="003355A3" w:rsidRPr="000716EE" w:rsidRDefault="003355A3" w:rsidP="003355A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55A3" w:rsidRPr="000716EE" w:rsidRDefault="003355A3" w:rsidP="003355A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55A3" w:rsidRPr="000716EE" w:rsidRDefault="003355A3" w:rsidP="003355A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55A3" w:rsidRPr="000716EE" w:rsidRDefault="003355A3" w:rsidP="003355A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Работа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с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информацией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3355A3" w:rsidRPr="000716EE" w:rsidRDefault="003355A3" w:rsidP="003355A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выявлять недостаточность и избыточность информации, данных, необходимых для решения задачи;</w:t>
      </w:r>
    </w:p>
    <w:p w:rsidR="003355A3" w:rsidRPr="000716EE" w:rsidRDefault="003355A3" w:rsidP="003355A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55A3" w:rsidRPr="000716EE" w:rsidRDefault="003355A3" w:rsidP="003355A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55A3" w:rsidRPr="000716EE" w:rsidRDefault="003355A3" w:rsidP="003355A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Коммуникативные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универсальные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учебные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55A3" w:rsidRPr="000716EE" w:rsidRDefault="003355A3" w:rsidP="003355A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Регулятивные универсальные учебные действия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Самоорганизация:</w:t>
      </w:r>
    </w:p>
    <w:p w:rsidR="003355A3" w:rsidRPr="000716EE" w:rsidRDefault="003355A3" w:rsidP="003355A3">
      <w:pPr>
        <w:numPr>
          <w:ilvl w:val="0"/>
          <w:numId w:val="5"/>
        </w:numPr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Самоконтроль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,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эмоциональный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интеллект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3355A3" w:rsidRPr="000716EE" w:rsidRDefault="003355A3" w:rsidP="003355A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владеть способами самопроверки, самоконтроля процесса и результата решения математической задачи;</w:t>
      </w:r>
    </w:p>
    <w:p w:rsidR="003355A3" w:rsidRPr="000716EE" w:rsidRDefault="003355A3" w:rsidP="003355A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55A3" w:rsidRPr="000716EE" w:rsidRDefault="003355A3" w:rsidP="003355A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недостижения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цели, находить ошибку, давать оценку приобретённому опыту.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ПРЕДМЕТНЫЕ РЕЗУЛЬТАТЫ</w:t>
      </w:r>
    </w:p>
    <w:p w:rsidR="003355A3" w:rsidRPr="000716EE" w:rsidRDefault="003355A3" w:rsidP="003355A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bookmarkStart w:id="4" w:name="_Toc124426249"/>
      <w:bookmarkEnd w:id="4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К концу обучения </w:t>
      </w: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в 7 классе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обучающийся получит следующие предметные результаты: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355A3" w:rsidRPr="000716EE" w:rsidRDefault="003355A3" w:rsidP="003355A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355A3" w:rsidRPr="000716EE" w:rsidRDefault="003355A3" w:rsidP="003355A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3355A3" w:rsidRPr="000716EE">
          <w:pgSz w:w="11906" w:h="16383"/>
          <w:pgMar w:top="1134" w:right="850" w:bottom="1134" w:left="1701" w:header="720" w:footer="720" w:gutter="0"/>
          <w:cols w:space="720"/>
        </w:sectPr>
      </w:pPr>
    </w:p>
    <w:p w:rsidR="003355A3" w:rsidRPr="000716EE" w:rsidRDefault="003355A3" w:rsidP="003355A3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5" w:name="block-6863249"/>
      <w:bookmarkEnd w:id="3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 xml:space="preserve"> </w:t>
      </w: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ТЕМАТИЧЕСКОЕ </w:t>
      </w:r>
      <w:proofErr w:type="gram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ПЛАНИРОВАНИЕ  7</w:t>
      </w:r>
      <w:proofErr w:type="gram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355A3" w:rsidRPr="000716EE" w:rsidTr="006714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№ п/п </w:t>
            </w:r>
          </w:p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 xml:space="preserve">Наименование разделов и тем программы </w:t>
            </w:r>
          </w:p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 xml:space="preserve">Электронные (цифровые) образовательные ресурсы </w:t>
            </w:r>
          </w:p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355A3" w:rsidRPr="000716EE" w:rsidTr="00671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A3" w:rsidRPr="000716EE" w:rsidRDefault="003355A3" w:rsidP="00671449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A3" w:rsidRPr="003355A3" w:rsidRDefault="003355A3" w:rsidP="00671449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 xml:space="preserve">Всего </w:t>
            </w:r>
          </w:p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 xml:space="preserve">Контрольные работы </w:t>
            </w:r>
          </w:p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2"/>
                <w:lang w:val="ru-RU" w:eastAsia="en-US"/>
              </w:rPr>
              <w:t xml:space="preserve">Практические работы </w:t>
            </w:r>
          </w:p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A3" w:rsidRPr="000716EE" w:rsidRDefault="003355A3" w:rsidP="00671449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6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7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8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9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10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8100D1" w:rsidTr="006714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0716EE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Библиотека ЦОК </w:t>
            </w:r>
            <w:hyperlink r:id="rId11"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https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edsoo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/7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</w:t>
              </w:r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415</w:t>
              </w:r>
              <w:proofErr w:type="spellStart"/>
              <w:r w:rsidRPr="000716EE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fdc</w:t>
              </w:r>
              <w:proofErr w:type="spellEnd"/>
            </w:hyperlink>
          </w:p>
        </w:tc>
      </w:tr>
      <w:tr w:rsidR="003355A3" w:rsidRPr="000716EE" w:rsidTr="00671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5A3" w:rsidRPr="003355A3" w:rsidRDefault="003355A3" w:rsidP="00671449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  <w:r w:rsidRPr="003355A3">
              <w:rPr>
                <w:rFonts w:ascii="Times New Roman" w:eastAsia="Calibri" w:hAnsi="Times New Roman" w:cs="Times New Roman"/>
                <w:color w:val="000000"/>
                <w:sz w:val="24"/>
                <w:szCs w:val="22"/>
                <w:lang w:val="ru-RU" w:eastAsia="en-US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5A3" w:rsidRPr="000716EE" w:rsidRDefault="003355A3" w:rsidP="00671449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3355A3" w:rsidRPr="000716EE" w:rsidRDefault="003355A3" w:rsidP="003355A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  <w:sectPr w:rsidR="003355A3" w:rsidRPr="000716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3355A3" w:rsidRPr="003355A3" w:rsidRDefault="003355A3" w:rsidP="003355A3">
      <w:pPr>
        <w:spacing w:line="276" w:lineRule="auto"/>
        <w:ind w:left="120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3355A3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lastRenderedPageBreak/>
        <w:t>КАЛЕНДАРНО-ТЕМАТИЧЕСКОЕ ПЛАНИРОВАНИЕ УЧЕБНОГО МАТЕРИАЛА</w:t>
      </w:r>
    </w:p>
    <w:p w:rsidR="003355A3" w:rsidRDefault="003355A3" w:rsidP="003355A3">
      <w:pPr>
        <w:spacing w:before="1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Вероятность и статистика.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  <w:proofErr w:type="spellEnd"/>
    </w:p>
    <w:p w:rsidR="003355A3" w:rsidRPr="00D17C95" w:rsidRDefault="003355A3" w:rsidP="003355A3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час в неделю, всего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34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са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tbl>
      <w:tblPr>
        <w:tblStyle w:val="1"/>
        <w:tblpPr w:leftFromText="180" w:rightFromText="180" w:vertAnchor="text" w:horzAnchor="page" w:tblpX="1201" w:tblpY="715"/>
        <w:tblOverlap w:val="never"/>
        <w:tblW w:w="10386" w:type="dxa"/>
        <w:tblLook w:val="04A0" w:firstRow="1" w:lastRow="0" w:firstColumn="1" w:lastColumn="0" w:noHBand="0" w:noVBand="1"/>
      </w:tblPr>
      <w:tblGrid>
        <w:gridCol w:w="759"/>
        <w:gridCol w:w="5081"/>
        <w:gridCol w:w="1068"/>
        <w:gridCol w:w="984"/>
        <w:gridCol w:w="936"/>
        <w:gridCol w:w="1558"/>
      </w:tblGrid>
      <w:tr w:rsidR="003355A3" w:rsidRPr="003355A3" w:rsidTr="00671449">
        <w:trPr>
          <w:trHeight w:val="295"/>
          <w:tblHeader/>
        </w:trPr>
        <w:tc>
          <w:tcPr>
            <w:tcW w:w="759" w:type="dxa"/>
            <w:vMerge w:val="restart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ind w:leftChars="-100" w:left="-200"/>
              <w:jc w:val="right"/>
              <w:rPr>
                <w:rFonts w:eastAsia="Times New Roman"/>
                <w:b/>
                <w:i/>
                <w:sz w:val="18"/>
                <w:szCs w:val="18"/>
                <w:lang w:val="ru-RU" w:eastAsia="uk-UA"/>
              </w:rPr>
            </w:pPr>
            <w:r w:rsidRPr="003355A3">
              <w:rPr>
                <w:i/>
                <w:sz w:val="18"/>
                <w:szCs w:val="18"/>
                <w:lang w:val="ru-RU"/>
              </w:rPr>
              <w:t>Номер урока</w:t>
            </w:r>
          </w:p>
        </w:tc>
        <w:tc>
          <w:tcPr>
            <w:tcW w:w="5081" w:type="dxa"/>
            <w:vMerge w:val="restart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Содержание материала</w:t>
            </w:r>
          </w:p>
        </w:tc>
        <w:tc>
          <w:tcPr>
            <w:tcW w:w="1068" w:type="dxa"/>
            <w:vMerge w:val="restart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Calibri"/>
                <w:b/>
                <w:i/>
                <w:sz w:val="24"/>
                <w:lang w:val="ru-RU" w:eastAsia="ru-RU"/>
              </w:rPr>
              <w:t>Кол-во часов</w:t>
            </w:r>
          </w:p>
        </w:tc>
        <w:tc>
          <w:tcPr>
            <w:tcW w:w="1920" w:type="dxa"/>
            <w:gridSpan w:val="2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 xml:space="preserve">Дата </w:t>
            </w:r>
          </w:p>
        </w:tc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Примечание</w:t>
            </w:r>
          </w:p>
        </w:tc>
      </w:tr>
      <w:tr w:rsidR="003355A3" w:rsidRPr="003355A3" w:rsidTr="00671449">
        <w:trPr>
          <w:trHeight w:val="266"/>
          <w:tblHeader/>
        </w:trPr>
        <w:tc>
          <w:tcPr>
            <w:tcW w:w="759" w:type="dxa"/>
            <w:vMerge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ind w:leftChars="-100" w:left="-200"/>
              <w:jc w:val="righ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081" w:type="dxa"/>
            <w:vMerge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068" w:type="dxa"/>
            <w:vMerge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4"/>
                <w:lang w:val="ru-RU" w:eastAsia="ru-RU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по плану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по факту</w:t>
            </w:r>
          </w:p>
        </w:tc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Роль вероятности и статистики в жизни и деятельности человека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10386" w:type="dxa"/>
            <w:gridSpan w:val="6"/>
          </w:tcPr>
          <w:p w:rsidR="003355A3" w:rsidRDefault="003355A3" w:rsidP="003355A3">
            <w:pPr>
              <w:ind w:firstLineChars="400" w:firstLine="964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3355A3" w:rsidRPr="003355A3" w:rsidRDefault="003355A3" w:rsidP="003355A3">
            <w:pPr>
              <w:ind w:firstLineChars="400" w:firstLine="964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355A3">
              <w:rPr>
                <w:b/>
                <w:bCs/>
                <w:i/>
                <w:iCs/>
                <w:sz w:val="24"/>
                <w:szCs w:val="24"/>
                <w:lang w:val="ru-RU"/>
              </w:rPr>
              <w:t>ПРЕДСТАВЛЕНИЕ ДАННЫХ (6 Ч)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Представление данных в таблицах.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Практические вычисления по табличным данным. Извлечение и интерпретация табличных данных.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>Практическая работа №1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«Таблицы».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5081" w:type="dxa"/>
          </w:tcPr>
          <w:p w:rsidR="003355A3" w:rsidRPr="003355A3" w:rsidRDefault="003355A3" w:rsidP="003355A3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>Практическая работа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№2«Диаграммы».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10386" w:type="dxa"/>
            <w:gridSpan w:val="6"/>
          </w:tcPr>
          <w:p w:rsidR="003355A3" w:rsidRDefault="003355A3" w:rsidP="003355A3">
            <w:pPr>
              <w:autoSpaceDE w:val="0"/>
              <w:autoSpaceDN w:val="0"/>
              <w:ind w:firstLineChars="450" w:firstLine="1084"/>
              <w:jc w:val="center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</w:p>
          <w:p w:rsidR="003355A3" w:rsidRPr="003355A3" w:rsidRDefault="003355A3" w:rsidP="003355A3">
            <w:pPr>
              <w:autoSpaceDE w:val="0"/>
              <w:autoSpaceDN w:val="0"/>
              <w:ind w:firstLineChars="450" w:firstLine="1084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>ОПИСАТЕЛЬНАЯ СТАТИСТИКА (8 Ч)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Числовые наборы.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  <w:t>Среднее арифметическое.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Медиана числового набора. Устойчивость медианы.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>Практическая работа№3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«Средние значения».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5081" w:type="dxa"/>
          </w:tcPr>
          <w:p w:rsidR="003355A3" w:rsidRPr="003355A3" w:rsidRDefault="003355A3" w:rsidP="003355A3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10386" w:type="dxa"/>
            <w:gridSpan w:val="6"/>
          </w:tcPr>
          <w:p w:rsidR="003355A3" w:rsidRDefault="003355A3" w:rsidP="00671449">
            <w:pPr>
              <w:autoSpaceDE w:val="0"/>
              <w:autoSpaceDN w:val="0"/>
              <w:ind w:firstLineChars="450" w:firstLine="1084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</w:p>
          <w:p w:rsidR="003355A3" w:rsidRPr="003355A3" w:rsidRDefault="003355A3" w:rsidP="003355A3">
            <w:pPr>
              <w:autoSpaceDE w:val="0"/>
              <w:autoSpaceDN w:val="0"/>
              <w:ind w:firstLineChars="450" w:firstLine="1084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>СЛУЧАЙНАЯ ИЗМЕНЧИВОСТЬ (6 Ч)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Случайная изменчивость (примеры).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Частота значений в массиве данных.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Группировка.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Гистограммы.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5081" w:type="dxa"/>
          </w:tcPr>
          <w:p w:rsidR="003355A3" w:rsidRPr="003355A3" w:rsidRDefault="003355A3" w:rsidP="003355A3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>Практическая работа №4</w:t>
            </w:r>
            <w:r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«Случайная изменчивость».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8100D1" w:rsidTr="00671449">
        <w:tc>
          <w:tcPr>
            <w:tcW w:w="10386" w:type="dxa"/>
            <w:gridSpan w:val="6"/>
          </w:tcPr>
          <w:p w:rsidR="003355A3" w:rsidRDefault="003355A3" w:rsidP="00671449">
            <w:pPr>
              <w:autoSpaceDE w:val="0"/>
              <w:autoSpaceDN w:val="0"/>
              <w:ind w:firstLineChars="400" w:firstLine="964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</w:p>
          <w:p w:rsidR="003355A3" w:rsidRPr="003355A3" w:rsidRDefault="003355A3" w:rsidP="003355A3">
            <w:pPr>
              <w:autoSpaceDE w:val="0"/>
              <w:autoSpaceDN w:val="0"/>
              <w:ind w:firstLineChars="400" w:firstLine="964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>ВВЕДЕНИЕ В ТЕОРИЮ ГРАФОВ  (4 Ч)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Граф, вершина, ребро. Представление задачи с 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lastRenderedPageBreak/>
              <w:t xml:space="preserve">помощью графа.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lastRenderedPageBreak/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Степень (валентность) вершины. Число рёбер и суммарная степень вершин.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Цепь и цикл. Путь в графе. Представление о связности графа.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5081" w:type="dxa"/>
          </w:tcPr>
          <w:p w:rsidR="003355A3" w:rsidRPr="003355A3" w:rsidRDefault="003355A3" w:rsidP="003355A3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Обход графа (</w:t>
            </w:r>
            <w:proofErr w:type="spellStart"/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эйлеров</w:t>
            </w:r>
            <w:proofErr w:type="spellEnd"/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путь). Представление об ориентированных графах.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8100D1" w:rsidTr="00671449">
        <w:tc>
          <w:tcPr>
            <w:tcW w:w="10386" w:type="dxa"/>
            <w:gridSpan w:val="6"/>
          </w:tcPr>
          <w:p w:rsidR="003355A3" w:rsidRDefault="003355A3" w:rsidP="003355A3">
            <w:pPr>
              <w:autoSpaceDE w:val="0"/>
              <w:autoSpaceDN w:val="0"/>
              <w:ind w:firstLineChars="150" w:firstLine="361"/>
              <w:jc w:val="center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</w:p>
          <w:p w:rsidR="003355A3" w:rsidRPr="003355A3" w:rsidRDefault="003355A3" w:rsidP="003355A3">
            <w:pPr>
              <w:autoSpaceDE w:val="0"/>
              <w:autoSpaceDN w:val="0"/>
              <w:ind w:firstLineChars="150" w:firstLine="361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>ВЕРОЯТНОСТЬ И ЧАСТОТА СЛУЧАЙНОГО СОБЫТИЯ (4 Ч)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Случайный опыт и случайное событие.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27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Вероятность и частота события.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Роль маловероятных и практически достоверных событий в природе и в обществе. Монета и игральная кость в теории вероятностей.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5081" w:type="dxa"/>
          </w:tcPr>
          <w:p w:rsidR="003355A3" w:rsidRPr="003355A3" w:rsidRDefault="003355A3" w:rsidP="003355A3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 xml:space="preserve">Практическая работа №5 </w:t>
            </w: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«Частота выпадения орла».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10386" w:type="dxa"/>
            <w:gridSpan w:val="6"/>
          </w:tcPr>
          <w:p w:rsidR="003355A3" w:rsidRDefault="003355A3" w:rsidP="003355A3">
            <w:pPr>
              <w:autoSpaceDE w:val="0"/>
              <w:autoSpaceDN w:val="0"/>
              <w:ind w:firstLineChars="450" w:firstLine="1084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</w:p>
          <w:p w:rsidR="003355A3" w:rsidRPr="003355A3" w:rsidRDefault="003355A3" w:rsidP="003355A3">
            <w:pPr>
              <w:autoSpaceDE w:val="0"/>
              <w:autoSpaceDN w:val="0"/>
              <w:ind w:firstLineChars="450" w:firstLine="1084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b/>
                <w:i/>
                <w:iCs/>
                <w:sz w:val="24"/>
                <w:szCs w:val="24"/>
                <w:lang w:val="ru-RU" w:eastAsia="uk-UA"/>
              </w:rPr>
              <w:t>ОБОБЩЕНИЕ, КОНТРОЛЬ (5 Ч)</w:t>
            </w: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Представление данных.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Описательная статистика. 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Вероятность случайного события.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33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b/>
                <w:bCs/>
                <w:color w:val="231F2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3355A3" w:rsidRPr="003355A3" w:rsidTr="00671449">
        <w:tc>
          <w:tcPr>
            <w:tcW w:w="759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5081" w:type="dxa"/>
          </w:tcPr>
          <w:p w:rsidR="003355A3" w:rsidRPr="003355A3" w:rsidRDefault="003355A3" w:rsidP="00671449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355A3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Анализ контрольной работы. Обобщение изученного.</w:t>
            </w:r>
          </w:p>
        </w:tc>
        <w:tc>
          <w:tcPr>
            <w:tcW w:w="1068" w:type="dxa"/>
          </w:tcPr>
          <w:p w:rsidR="003355A3" w:rsidRPr="003355A3" w:rsidRDefault="003355A3" w:rsidP="00671449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355A3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84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36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8" w:type="dxa"/>
          </w:tcPr>
          <w:p w:rsidR="003355A3" w:rsidRPr="003355A3" w:rsidRDefault="003355A3" w:rsidP="00671449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</w:tbl>
    <w:p w:rsidR="003355A3" w:rsidRPr="003355A3" w:rsidRDefault="003355A3" w:rsidP="003355A3">
      <w:pPr>
        <w:pStyle w:val="a4"/>
        <w:shd w:val="clear" w:color="auto" w:fill="FFFFFF"/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 w:eastAsia="uk-UA"/>
        </w:rPr>
      </w:pPr>
    </w:p>
    <w:p w:rsidR="003355A3" w:rsidRPr="003355A3" w:rsidRDefault="003355A3" w:rsidP="003355A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D3A5D" w:rsidRPr="003355A3" w:rsidRDefault="008100D1">
      <w:pPr>
        <w:rPr>
          <w:rFonts w:ascii="Times New Roman" w:hAnsi="Times New Roman" w:cs="Times New Roman"/>
          <w:lang w:val="ru-RU"/>
        </w:rPr>
      </w:pPr>
      <w:r w:rsidRPr="008100D1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5940425" cy="8170996"/>
            <wp:effectExtent l="0" t="0" r="0" b="0"/>
            <wp:docPr id="2" name="Рисунок 2" descr="C:\Users\Student_\Downloads\Telegram Desktop\Вероятность и статистика 7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ероятность и статистика 7 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3D3A5D" w:rsidRPr="003355A3" w:rsidSect="003D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FCD"/>
    <w:multiLevelType w:val="multilevel"/>
    <w:tmpl w:val="B1E40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A687D"/>
    <w:multiLevelType w:val="multilevel"/>
    <w:tmpl w:val="9BB01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91AF2"/>
    <w:multiLevelType w:val="multilevel"/>
    <w:tmpl w:val="FE4EB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80201"/>
    <w:multiLevelType w:val="multilevel"/>
    <w:tmpl w:val="1130B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716AB"/>
    <w:multiLevelType w:val="multilevel"/>
    <w:tmpl w:val="87F69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22DE4"/>
    <w:multiLevelType w:val="multilevel"/>
    <w:tmpl w:val="72606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A3"/>
    <w:rsid w:val="003355A3"/>
    <w:rsid w:val="003D3A5D"/>
    <w:rsid w:val="004C1224"/>
    <w:rsid w:val="008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94C5A-00E1-41CC-8BF6-C586E56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A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355A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qFormat/>
    <w:rsid w:val="003355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5fdc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dcterms:created xsi:type="dcterms:W3CDTF">2023-11-13T10:11:00Z</dcterms:created>
  <dcterms:modified xsi:type="dcterms:W3CDTF">2023-11-13T10:11:00Z</dcterms:modified>
</cp:coreProperties>
</file>