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024" w:rsidRPr="00D13024" w:rsidRDefault="004F42B3" w:rsidP="004F42B3">
      <w:pPr>
        <w:pStyle w:val="11"/>
        <w:ind w:left="-567" w:right="1498"/>
        <w:jc w:val="center"/>
        <w:rPr>
          <w:rFonts w:eastAsia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0F3D6" wp14:editId="1A8C5FF6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024" w:rsidRPr="00D13024" w:rsidRDefault="00D13024" w:rsidP="00D1302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13024" w:rsidRPr="00D13024" w:rsidRDefault="00D13024" w:rsidP="00D1302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D13024" w:rsidRPr="00D13024" w:rsidRDefault="00D13024" w:rsidP="00D1302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D13024" w:rsidRPr="00D13024" w:rsidRDefault="00D13024" w:rsidP="00D130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  </w:t>
      </w:r>
    </w:p>
    <w:p w:rsidR="00D13024" w:rsidRPr="00D13024" w:rsidRDefault="00D13024" w:rsidP="00D130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1DA8" w:rsidRDefault="005E1DA8">
      <w:pPr>
        <w:rPr>
          <w:rFonts w:ascii="Times New Roman" w:hAnsi="Times New Roman" w:cs="Times New Roman"/>
          <w:sz w:val="28"/>
          <w:szCs w:val="28"/>
        </w:rPr>
      </w:pP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                                                                              3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                                                                          4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целесообразность программы                                         4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программы                                                                           4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Отличительная особенность программы                                                   4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и формы проведения занятий                                                       5     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                                                                             5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Планируемый результат  внеурочной деятельности                                6              </w:t>
      </w:r>
    </w:p>
    <w:p w:rsidR="00D13024" w:rsidRPr="00D13024" w:rsidRDefault="00D13024" w:rsidP="00D13024">
      <w:pPr>
        <w:numPr>
          <w:ilvl w:val="0"/>
          <w:numId w:val="1"/>
        </w:numPr>
        <w:tabs>
          <w:tab w:val="left" w:pos="3120"/>
          <w:tab w:val="center" w:pos="467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литературы                                                                                     </w:t>
      </w:r>
    </w:p>
    <w:p w:rsidR="00D13024" w:rsidRPr="00D13024" w:rsidRDefault="00D13024" w:rsidP="00D13024">
      <w:pPr>
        <w:tabs>
          <w:tab w:val="left" w:pos="3120"/>
          <w:tab w:val="center" w:pos="4677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024" w:rsidRPr="00D13024" w:rsidRDefault="00D13024" w:rsidP="00D1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Календарно-тематическое планирование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</w:p>
    <w:p w:rsidR="00D13024" w:rsidRPr="00D13024" w:rsidRDefault="00D13024" w:rsidP="00D1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оценивания навыков, приемов работы</w:t>
      </w:r>
    </w:p>
    <w:p w:rsidR="00D13024" w:rsidRPr="00D13024" w:rsidRDefault="00D13024" w:rsidP="00D1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</w:p>
    <w:p w:rsidR="00D13024" w:rsidRPr="00D13024" w:rsidRDefault="00D13024" w:rsidP="00D1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3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Календарно-тематическое планирование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</w:p>
    <w:p w:rsidR="00D13024" w:rsidRPr="00D13024" w:rsidRDefault="00D13024" w:rsidP="00D1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4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оценивания навыков, приемов работы</w:t>
      </w:r>
    </w:p>
    <w:p w:rsidR="00D13024" w:rsidRPr="00D13024" w:rsidRDefault="00D13024" w:rsidP="00D1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</w:p>
    <w:p w:rsidR="00D13024" w:rsidRPr="00D13024" w:rsidRDefault="00D13024" w:rsidP="00D13024">
      <w:pPr>
        <w:tabs>
          <w:tab w:val="left" w:pos="3120"/>
          <w:tab w:val="center" w:pos="4677"/>
        </w:tabs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p w:rsidR="00D13024" w:rsidRPr="00D13024" w:rsidRDefault="00D13024" w:rsidP="00D13024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3024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D13024" w:rsidRPr="00D13024" w:rsidRDefault="00D13024" w:rsidP="00D13024">
      <w:pPr>
        <w:spacing w:after="0" w:line="276" w:lineRule="auto"/>
        <w:ind w:left="-426" w:firstLine="14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Рабочая программа «</w:t>
      </w:r>
      <w:r w:rsidR="00B249F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Студия современного танца</w:t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(далее - программа) направлена на охрану и укрепление, сохранение физического здоровья умственно - отсталых детей,  на развитие готовности самостоятельно поддерживать свое здоровье. Программа имеет </w:t>
      </w:r>
      <w:r w:rsidR="00B249F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спортивно</w:t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-оздоровительную направленность, так как приобщает обучающихся к желанию вести здоровый образ жизни. 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Федеральный закон от 29 декабря 2012 г. N 273-ФЗ «Об образовании в Российской Федерации»;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 xml:space="preserve">- Федерального государственного образовательного стандарта образования обучающихся с умственной отсталостью (интеллектуальными нарушениями) от 19.12.2014 г. № 1599; 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основным общеобразовательным программам - программам начального общего, основного общего и среднего общего образования (приказ Минобрнауки России от 30 августа 2013 г. № 1015) (далее - Порядок № 1015); 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Письмом Минобрнауки России от 18.08.2017 № 09-1672 «О направлении методических рекомендаций»;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Письмом Мин просвещения России от 07.05.2020 № ВБ-976/04 «О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Письмом Роспотребнадзора от 08.05.2020 № 02/8900-2020-24 «О направлении рекомендаций по организации работы образовательных организаций»;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 xml:space="preserve">- Приказом </w:t>
      </w:r>
      <w:proofErr w:type="spellStart"/>
      <w:r w:rsidRPr="00D1302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13024">
        <w:rPr>
          <w:rFonts w:ascii="Times New Roman" w:hAnsi="Times New Roman" w:cs="Times New Roman"/>
          <w:sz w:val="28"/>
          <w:szCs w:val="28"/>
        </w:rPr>
        <w:t xml:space="preserve"> России от 17.03.2020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 xml:space="preserve">- Методическими рекомендациями </w:t>
      </w:r>
      <w:proofErr w:type="spellStart"/>
      <w:r w:rsidRPr="00D1302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13024">
        <w:rPr>
          <w:rFonts w:ascii="Times New Roman" w:hAnsi="Times New Roman" w:cs="Times New Roman"/>
          <w:sz w:val="28"/>
          <w:szCs w:val="28"/>
        </w:rPr>
        <w:t xml:space="preserve"> России от 20.03.2020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 xml:space="preserve">- СанПиН 2.4.2.2821-10 «Санитарно-эпидемиологические требования к условиям и организации обучения в общеобразовательных учреждениях» (от 29 декабря 2010 г, № 189 в редакции изменений № 3, утвержденных </w:t>
      </w:r>
      <w:r w:rsidRPr="00D13024">
        <w:rPr>
          <w:rFonts w:ascii="Times New Roman" w:hAnsi="Times New Roman" w:cs="Times New Roman"/>
          <w:sz w:val="28"/>
          <w:szCs w:val="28"/>
        </w:rPr>
        <w:lastRenderedPageBreak/>
        <w:t>постановлением Главного государственного санитарного врача Российской Федерации от 24 ноября 2015 г. № 81);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СанПиН 2.4.2. 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Приказ Росстата от 17 августа 2016 г. № 429 «Об утверждении статистического инструментария для организации Министерством образования и науки Российской Федерации федерального статистического наблюдения за деятельностью организаций, осуществляющих подготовку по образовательным программам начального общего, основного общего, среднего общего образования»;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 xml:space="preserve">- Устав КГКОУ ШИ 9 р. п. Переяславка; 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АООП КГКОУ ШИ 9 (вариант 1/вариант 2);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Календарный график КГКОУ ШИ 9 на 2020-2021 учебный год;</w:t>
      </w:r>
    </w:p>
    <w:p w:rsidR="00D13024" w:rsidRPr="00D13024" w:rsidRDefault="00D13024" w:rsidP="00D13024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3024">
        <w:rPr>
          <w:rFonts w:ascii="Times New Roman" w:hAnsi="Times New Roman" w:cs="Times New Roman"/>
          <w:sz w:val="28"/>
          <w:szCs w:val="28"/>
        </w:rPr>
        <w:t>- Учебный план КГКОУ ШИ 9 на 2020-2021 учебный год.</w:t>
      </w:r>
    </w:p>
    <w:p w:rsidR="00D13024" w:rsidRPr="00D13024" w:rsidRDefault="00D13024" w:rsidP="00D13024">
      <w:pPr>
        <w:spacing w:after="0" w:line="240" w:lineRule="auto"/>
        <w:ind w:left="-426" w:right="-143" w:firstLine="50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Актуальность программы. </w:t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Физкультурно-оздоровительная работа в КГКОУ ШИ 9 включает в себя непосредственно физическое воспитание; организацию рационального двигательного режима; создание комфортной,  безопасной развивающей среды необходимой для обеспечения двигательной активности обучающихся; профилактические и  оздоровительные мероприятия.</w:t>
      </w:r>
    </w:p>
    <w:p w:rsidR="00D13024" w:rsidRPr="00D13024" w:rsidRDefault="00D13024" w:rsidP="00D13024">
      <w:pPr>
        <w:spacing w:after="0" w:line="240" w:lineRule="auto"/>
        <w:ind w:left="-426" w:firstLine="64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данной программы в том, что она  позволит систематизировать и углубить знания о здоровом образе жизни, заинтересовать обучающихся с умственной отсталостью в необходимости систематических занятий физической культурой и спортом</w:t>
      </w:r>
      <w:r w:rsidR="00B249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современными танцами</w:t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 внеурочное время.</w:t>
      </w:r>
    </w:p>
    <w:p w:rsidR="00D13024" w:rsidRPr="00D13024" w:rsidRDefault="00D13024" w:rsidP="00D13024">
      <w:pPr>
        <w:spacing w:after="0" w:line="240" w:lineRule="auto"/>
        <w:ind w:left="-426" w:right="-143" w:firstLine="50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социально-педагогическая поддержка в сохранении и укреплении физического, психического и социального здоровья обучающихся, формирование основ патриотического воспитания, здорового и  безопасного образа жизни. </w:t>
      </w:r>
    </w:p>
    <w:p w:rsidR="00D13024" w:rsidRPr="00D13024" w:rsidRDefault="00D13024" w:rsidP="00D13024">
      <w:pPr>
        <w:spacing w:after="0" w:line="240" w:lineRule="auto"/>
        <w:ind w:left="-426" w:right="-143" w:firstLine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формирование представления об основных компонентах культуры здоровья и здорового образа жизни;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пробуждение в детях желания заботиться о своем здоровье;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 xml:space="preserve">формирование заинтересованного отношения к собственному здоровью путем соблюдения правил здорового образа жизни и организации </w:t>
      </w:r>
      <w:proofErr w:type="spellStart"/>
      <w:r w:rsidRPr="00D13024">
        <w:rPr>
          <w:rFonts w:ascii="Times New Roman" w:eastAsia="Calibri" w:hAnsi="Times New Roman" w:cs="Times New Roman"/>
          <w:sz w:val="28"/>
          <w:szCs w:val="28"/>
        </w:rPr>
        <w:t>здоровьесберегающего</w:t>
      </w:r>
      <w:proofErr w:type="spellEnd"/>
      <w:r w:rsidRPr="00D13024">
        <w:rPr>
          <w:rFonts w:ascii="Times New Roman" w:eastAsia="Calibri" w:hAnsi="Times New Roman" w:cs="Times New Roman"/>
          <w:sz w:val="28"/>
          <w:szCs w:val="28"/>
        </w:rPr>
        <w:t xml:space="preserve"> характера учебной деятельности и общения;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 xml:space="preserve">соблюдение </w:t>
      </w:r>
      <w:proofErr w:type="spellStart"/>
      <w:r w:rsidRPr="00D13024">
        <w:rPr>
          <w:rFonts w:ascii="Times New Roman" w:eastAsia="Calibri" w:hAnsi="Times New Roman" w:cs="Times New Roman"/>
          <w:sz w:val="28"/>
          <w:szCs w:val="28"/>
        </w:rPr>
        <w:t>здоровьесохраняющего</w:t>
      </w:r>
      <w:proofErr w:type="spellEnd"/>
      <w:r w:rsidRPr="00D13024">
        <w:rPr>
          <w:rFonts w:ascii="Times New Roman" w:eastAsia="Calibri" w:hAnsi="Times New Roman" w:cs="Times New Roman"/>
          <w:sz w:val="28"/>
          <w:szCs w:val="28"/>
        </w:rPr>
        <w:t xml:space="preserve"> режима дня;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формирование негативного отношения к факторам риска здоровья обучающихся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пополнение словарного запаса;</w:t>
      </w:r>
    </w:p>
    <w:p w:rsidR="00D13024" w:rsidRPr="00D13024" w:rsidRDefault="00D13024" w:rsidP="00D13024">
      <w:pPr>
        <w:numPr>
          <w:ilvl w:val="0"/>
          <w:numId w:val="3"/>
        </w:num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024">
        <w:rPr>
          <w:rFonts w:ascii="Times New Roman" w:eastAsia="Calibri" w:hAnsi="Times New Roman" w:cs="Times New Roman"/>
          <w:sz w:val="28"/>
          <w:szCs w:val="28"/>
        </w:rPr>
        <w:t>расширение рамок общения в социуме, контактов обучающихся с обычно развивающимися сверстниками.</w:t>
      </w:r>
    </w:p>
    <w:p w:rsidR="00D13024" w:rsidRPr="00D13024" w:rsidRDefault="00D13024" w:rsidP="00D13024">
      <w:pPr>
        <w:suppressAutoHyphens/>
        <w:spacing w:after="0" w:line="240" w:lineRule="auto"/>
        <w:ind w:left="-426" w:right="-143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1302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Отличительная особенность программы </w:t>
      </w:r>
      <w:r w:rsidRPr="00D1302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заключается в том, что образовательная деятельность</w:t>
      </w:r>
      <w:r w:rsidRPr="00D130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строится на следующих принципах</w:t>
      </w:r>
    </w:p>
    <w:p w:rsidR="00D13024" w:rsidRPr="00D13024" w:rsidRDefault="00D13024" w:rsidP="00D13024">
      <w:pPr>
        <w:numPr>
          <w:ilvl w:val="0"/>
          <w:numId w:val="2"/>
        </w:numPr>
        <w:spacing w:after="0" w:line="240" w:lineRule="auto"/>
        <w:ind w:left="-426" w:right="-14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обучающихся с умственной отсталостью (интеллектуальными нарушениями) в активную деятельность;</w:t>
      </w:r>
    </w:p>
    <w:p w:rsidR="00D13024" w:rsidRPr="00D13024" w:rsidRDefault="00D13024" w:rsidP="00D13024">
      <w:pPr>
        <w:numPr>
          <w:ilvl w:val="0"/>
          <w:numId w:val="2"/>
        </w:numPr>
        <w:spacing w:after="0" w:line="240" w:lineRule="auto"/>
        <w:ind w:left="-426" w:right="-14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доступность и наглядность; </w:t>
      </w:r>
    </w:p>
    <w:p w:rsidR="00D13024" w:rsidRPr="00D13024" w:rsidRDefault="00D13024" w:rsidP="00D13024">
      <w:pPr>
        <w:numPr>
          <w:ilvl w:val="0"/>
          <w:numId w:val="2"/>
        </w:numPr>
        <w:spacing w:after="0" w:line="240" w:lineRule="auto"/>
        <w:ind w:left="-426" w:right="-14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теории с практикой;</w:t>
      </w:r>
    </w:p>
    <w:p w:rsidR="00D13024" w:rsidRPr="00D13024" w:rsidRDefault="00D13024" w:rsidP="00D13024">
      <w:pPr>
        <w:numPr>
          <w:ilvl w:val="0"/>
          <w:numId w:val="2"/>
        </w:numPr>
        <w:spacing w:after="0" w:line="240" w:lineRule="auto"/>
        <w:ind w:left="-426" w:right="-14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возрастных особенностей;</w:t>
      </w:r>
    </w:p>
    <w:p w:rsidR="00D13024" w:rsidRPr="00D13024" w:rsidRDefault="00D13024" w:rsidP="00D13024">
      <w:pPr>
        <w:numPr>
          <w:ilvl w:val="0"/>
          <w:numId w:val="2"/>
        </w:numPr>
        <w:spacing w:after="0" w:line="240" w:lineRule="auto"/>
        <w:ind w:left="-426" w:right="-14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индивидуальных и коллективных форм деятельности;</w:t>
      </w:r>
    </w:p>
    <w:p w:rsidR="00D13024" w:rsidRPr="00D13024" w:rsidRDefault="00D13024" w:rsidP="00D13024">
      <w:pPr>
        <w:numPr>
          <w:ilvl w:val="0"/>
          <w:numId w:val="2"/>
        </w:numPr>
        <w:spacing w:after="0" w:line="240" w:lineRule="auto"/>
        <w:ind w:left="-426" w:right="-14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целенаправленность и последовательность </w:t>
      </w:r>
      <w:proofErr w:type="gramStart"/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 (</w:t>
      </w:r>
      <w:proofErr w:type="gramEnd"/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простого к  сложному).</w:t>
      </w:r>
    </w:p>
    <w:p w:rsidR="00D13024" w:rsidRPr="00D13024" w:rsidRDefault="00D13024" w:rsidP="00D13024">
      <w:pPr>
        <w:spacing w:after="0" w:line="240" w:lineRule="auto"/>
        <w:ind w:left="-426" w:right="-143" w:firstLine="5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1 год, в ходе ее реализации происходит постепенное усложнение физической деятельности обучающихся  </w:t>
      </w:r>
      <w:r w:rsidR="00B249F0">
        <w:rPr>
          <w:rFonts w:ascii="Times New Roman" w:eastAsia="Times New Roman" w:hAnsi="Times New Roman" w:cs="Times New Roman"/>
          <w:sz w:val="28"/>
          <w:szCs w:val="28"/>
          <w:lang w:eastAsia="ru-RU"/>
        </w:rPr>
        <w:t>11-12</w:t>
      </w:r>
      <w:r w:rsidRPr="00D1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 Данная внеурочная деятельность позволяет учесть физические и физиологические особенности обучающихся. </w:t>
      </w:r>
    </w:p>
    <w:p w:rsidR="00D13024" w:rsidRPr="00D13024" w:rsidRDefault="00D13024" w:rsidP="00D13024">
      <w:pPr>
        <w:spacing w:after="0" w:line="240" w:lineRule="auto"/>
        <w:ind w:left="-426" w:right="-143" w:firstLine="56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bookmarkStart w:id="0" w:name="_Hlk51449809"/>
      <w:proofErr w:type="spellStart"/>
      <w:r w:rsidRPr="00D13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</w:t>
      </w:r>
      <w:proofErr w:type="spellEnd"/>
      <w:r w:rsidRPr="00D13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оздоровительная деятельность включает в себя:</w:t>
      </w:r>
    </w:p>
    <w:p w:rsidR="00D13024" w:rsidRPr="00D13024" w:rsidRDefault="00D13024" w:rsidP="00D13024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создание системы двигательной активности в течение дня;</w:t>
      </w:r>
    </w:p>
    <w:p w:rsidR="00D13024" w:rsidRPr="00D13024" w:rsidRDefault="00D13024" w:rsidP="00D13024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гимнастика,</w:t>
      </w:r>
    </w:p>
    <w:p w:rsidR="00D13024" w:rsidRPr="00D13024" w:rsidRDefault="00D13024" w:rsidP="00D13024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B249F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ритмика</w:t>
      </w: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D13024" w:rsidRPr="00D13024" w:rsidRDefault="00D13024" w:rsidP="00D13024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оздоровительный бег,</w:t>
      </w:r>
    </w:p>
    <w:p w:rsidR="00D13024" w:rsidRPr="00D13024" w:rsidRDefault="00D13024" w:rsidP="00D13024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-применение </w:t>
      </w:r>
      <w:proofErr w:type="spellStart"/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технологий: пальчиковая, зрительная, дыхательная гимнастика, физкультминутки и паузы (на соответствующих внеурочных  занятиях);</w:t>
      </w:r>
    </w:p>
    <w:p w:rsidR="00D13024" w:rsidRPr="00D13024" w:rsidRDefault="00D13024" w:rsidP="00D13024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-спортивные  развлечения, праздники, конкурсы</w:t>
      </w:r>
      <w:r w:rsidR="00B249F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</w:t>
      </w:r>
      <w:r w:rsidRPr="00D13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деятельности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данной </w:t>
      </w:r>
      <w:proofErr w:type="gramStart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программе:  показ</w:t>
      </w:r>
      <w:proofErr w:type="gramEnd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 инструктаж; разъяснение; иллюстрация; самоконтроль; проговаривание правил, считалок, работа над выразительным проговаривания  текста.</w:t>
      </w:r>
    </w:p>
    <w:bookmarkEnd w:id="0"/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b/>
          <w:bCs/>
          <w:iCs/>
          <w:color w:val="333333"/>
          <w:sz w:val="28"/>
          <w:szCs w:val="28"/>
          <w:lang w:eastAsia="ru-RU"/>
        </w:rPr>
        <w:tab/>
      </w:r>
      <w:bookmarkStart w:id="1" w:name="_Hlk51449628"/>
      <w:r w:rsidRPr="00D13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проведения занятий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Занятия проходят со всем классом. Беседы, на которых излагаются теоретические сведения, часто подкрепляются видеоматериалом, литературными произведениями, наглядностью по теме. На практических занятиях обучающиеся осваивают спортивные 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танцы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хороводные игры, игры на внимание, на развитие 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чувства ритма и 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крупной моторики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Особое внимание уделяется формированию у обучающихся умений использовать средства коммуникации (альтернативные и вербальные) для сообщения о своих действиях, обращения за помощью в случае затруднений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Межпредметные связи программы внеурочной деятельности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Межпредметные связи в</w:t>
      </w: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 внеурочной деятельности по спортивно-оздоровительному направлению «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Студия современного танца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 своему содержанию достаточно тесно соприкасаются с темами </w:t>
      </w: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математики.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определёнными математическими понятиями на начальном этапе обучения учащиеся знакомятся при построении в одну шеренгу </w:t>
      </w:r>
      <w:proofErr w:type="gramStart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это</w:t>
      </w:r>
      <w:proofErr w:type="gramEnd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прямая), в колонну по два, по три- (параллельные прямые), в круг -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(окружность) и т.д. Счет предметов, сравнение предметов, устные вычислительные приемы и т.д. 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Связь с литературой.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процессе игры дети знакомятся с русским народным творчеством: </w:t>
      </w:r>
      <w:proofErr w:type="spellStart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закличками</w:t>
      </w:r>
      <w:proofErr w:type="spellEnd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считалками, песнями, прибаутками, поговорками.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Связь с окружающим миром.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характеристики того или иного периода школьникам напоминают исторические события этого периода, объясняют</w:t>
      </w:r>
    </w:p>
    <w:p w:rsidR="00D13024" w:rsidRPr="00D13024" w:rsidRDefault="00D13024" w:rsidP="00D1302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историческую обусловленность взглядов, идей. Важно познакомить учащихся с жизненными процессами организма не только в состоянии покоя, но и во время мышечной деятельности.</w:t>
      </w:r>
    </w:p>
    <w:p w:rsidR="00B67F3D" w:rsidRDefault="00D13024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работа начинается с </w:t>
      </w:r>
      <w:r w:rsidR="00B24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на доступном  школьникам уровне, преимущественно в виде</w:t>
      </w:r>
      <w:r w:rsid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67F3D" w:rsidRDefault="00B67F3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ориентировку в пространстве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67F3D" w:rsidRDefault="00B67F3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итмико-гимнастически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</w:p>
    <w:p w:rsidR="00B67F3D" w:rsidRDefault="00B67F3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 под музыку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67F3D" w:rsidRPr="00D13024" w:rsidRDefault="00B67F3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анцевальны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</w:p>
    <w:p w:rsidR="00C731FD" w:rsidRDefault="00C731F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52929897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D13024"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подвижных игр,</w:t>
      </w:r>
    </w:p>
    <w:p w:rsidR="00C731FD" w:rsidRPr="00D13024" w:rsidRDefault="00C731F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52929234"/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музыкальных разминок, </w:t>
      </w:r>
    </w:p>
    <w:p w:rsidR="00D13024" w:rsidRPr="00D13024" w:rsidRDefault="00D13024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народных оздоровительных игр,</w:t>
      </w:r>
    </w:p>
    <w:p w:rsidR="00D13024" w:rsidRPr="00D13024" w:rsidRDefault="00D13024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r w:rsidR="00C7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танцевальных постановок</w:t>
      </w: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13024" w:rsidRPr="00D13024" w:rsidRDefault="00D13024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спортивно-оздоровительных часов</w:t>
      </w:r>
      <w:r w:rsid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1"/>
    <w:p w:rsidR="00C731FD" w:rsidRPr="00C731FD" w:rsidRDefault="00D13024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1302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Объем и сроки усвоения программы, режим занятий</w:t>
      </w:r>
    </w:p>
    <w:tbl>
      <w:tblPr>
        <w:tblStyle w:val="2"/>
        <w:tblpPr w:leftFromText="180" w:rightFromText="180" w:vertAnchor="text" w:horzAnchor="margin" w:tblpXSpec="center" w:tblpY="142"/>
        <w:tblW w:w="9906" w:type="dxa"/>
        <w:tblLayout w:type="fixed"/>
        <w:tblLook w:val="04A0" w:firstRow="1" w:lastRow="0" w:firstColumn="1" w:lastColumn="0" w:noHBand="0" w:noVBand="1"/>
      </w:tblPr>
      <w:tblGrid>
        <w:gridCol w:w="2972"/>
        <w:gridCol w:w="1565"/>
        <w:gridCol w:w="1701"/>
        <w:gridCol w:w="1134"/>
        <w:gridCol w:w="1134"/>
        <w:gridCol w:w="1400"/>
      </w:tblGrid>
      <w:tr w:rsidR="00C731FD" w:rsidRPr="00C731FD" w:rsidTr="00C731FD">
        <w:trPr>
          <w:trHeight w:val="7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Блоки образовательной программы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Кол-во занятий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 в год</w:t>
            </w:r>
          </w:p>
        </w:tc>
      </w:tr>
      <w:tr w:rsidR="00C731FD" w:rsidRPr="00C731FD" w:rsidTr="00C731FD">
        <w:trPr>
          <w:trHeight w:val="1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Студия современного танца</w:t>
            </w: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1 год</w:t>
            </w:r>
          </w:p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35-40 мин</w:t>
            </w:r>
          </w:p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09495F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9495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731FD" w:rsidRPr="00C731FD" w:rsidTr="00C731FD">
        <w:trPr>
          <w:trHeight w:val="1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Студия современного танца </w:t>
            </w: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34750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731FD" w:rsidRPr="00C731FD" w:rsidTr="006E5E10">
        <w:trPr>
          <w:trHeight w:val="321"/>
        </w:trPr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C731FD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C731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1FD" w:rsidRPr="00C731FD" w:rsidRDefault="00C731FD" w:rsidP="0009495F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09495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Срок реализации 1 год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Адресат программы: 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обучающиеся с ментальными нарушениями.</w:t>
      </w:r>
    </w:p>
    <w:p w:rsidR="00C731FD" w:rsidRPr="00C731FD" w:rsidRDefault="00C731F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31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Учебно-методическое и материально-техническое обеспечение:</w:t>
      </w:r>
    </w:p>
    <w:p w:rsidR="00C731FD" w:rsidRPr="00C731FD" w:rsidRDefault="00C731FD" w:rsidP="00C731F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-учебно-методическое и материально-техническое обеспечение образовательной деятельности, реализуемого на основе рабочей программы «</w:t>
      </w:r>
      <w:r w:rsidR="00B67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тудия современного танца</w:t>
      </w:r>
      <w:r w:rsidRPr="00C7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5, 6 </w:t>
      </w:r>
      <w:r w:rsidRPr="00C7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C73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достижению планируемых результатов освоения АООП образования обучающихся с умственной отсталостью (интеллектуальными нарушениями) (вариант 1 и вариант 2), представлено следующими объектами и средствами: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Технические средства:</w:t>
      </w:r>
    </w:p>
    <w:p w:rsidR="00C731FD" w:rsidRPr="00C731FD" w:rsidRDefault="00C731FD" w:rsidP="00C731FD">
      <w:pPr>
        <w:tabs>
          <w:tab w:val="left" w:pos="3165"/>
        </w:tabs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спортивный зал, оснащенный инвентарем;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спортивная площадка;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игровая площадка.</w:t>
      </w:r>
    </w:p>
    <w:p w:rsid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компьютер, смартфон, портативная колонка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Учебно-методическое обеспечение: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bookmarkStart w:id="4" w:name="_Hlk52984328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1.Григорьев Д.В. </w:t>
      </w:r>
      <w:bookmarkStart w:id="5" w:name="_Hlk52142802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Внеурочная деятельность школьников. Методический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конструктор: пособие для учителя /Д.В. Григорьев, П.В. Степанов.– М.: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Просвещение, 2011</w:t>
      </w:r>
    </w:p>
    <w:bookmarkEnd w:id="5"/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</w:t>
      </w:r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Слуцкая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В.С.,</w:t>
      </w: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Танцевальная </w:t>
      </w:r>
      <w:proofErr w:type="spellStart"/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мазайка</w:t>
      </w:r>
      <w:proofErr w:type="spellEnd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Методический конструктор: пособие для учителя /В.С. </w:t>
      </w:r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Слуцкая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.– М.:</w:t>
      </w:r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Просвещение, 2015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3.Громова О.Е. </w:t>
      </w:r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Музыкальные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игры для </w:t>
      </w:r>
      <w:proofErr w:type="gramStart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детей.-</w:t>
      </w:r>
      <w:proofErr w:type="gramEnd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М.: ТЦ Сфера, 2003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 Шангина И.И. Р</w:t>
      </w:r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итмика для </w:t>
      </w:r>
      <w:proofErr w:type="gramStart"/>
      <w:r w:rsid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детей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СПб.: Искусство – СПб, 2000</w:t>
      </w:r>
      <w:bookmarkEnd w:id="4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Применение дистанционно-образовательных технологий: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Образовательная программа внеурочной деятельности «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Студия современного танца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предусматривает использование следующих технологий: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Групповая.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 течение всего периода обучения дети делятся на подгруппы для решения и выполнения конкретных задач, выполнения определенной работы, 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успех которой зависит от вклада каждого члена группы. Состав группы меняется в зависимости от цели деятельности.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Игровая.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Позволяет активно включить детей в деятельность, решить задачу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воссоздания и усвоения общественного опыта, в котором складывается и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совершенствуется самоуправление поведением.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КТД.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Предполагает такую организацию совместной деятельности детей и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взрослых, при которой все члены коллектива участвуют в планировании,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подготовке, осуществлении и анализе любого дела.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Личностно-ориентированная технология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Содержание, методы и приемы её направлены на то, чтобы использовать субъективный опыт каждого ученика, помочь становлению его личности.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Дистанционные технологии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Предполагает организацию опосредованного (на расстоянии) взаимодействия обучающихся и педагога с применением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информационно-телекоммуникационных сетей (применяются при продолжении обучения в условиях ограничений очного пребывания обучающихся на занятиях).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Электронное обучение.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Позволяет организовать образовательную деятельность с применением содержащейся в базах данных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 передачу по линиям связи указанной информации, взаимодействие обучающихся</w:t>
      </w:r>
    </w:p>
    <w:p w:rsidR="00C731FD" w:rsidRP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 педагогических работников.</w:t>
      </w:r>
    </w:p>
    <w:p w:rsidR="00B67F3D" w:rsidRPr="00B67F3D" w:rsidRDefault="00C731F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6" w:name="_Hlk52311876"/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Содержание программы </w:t>
      </w:r>
      <w:bookmarkEnd w:id="6"/>
      <w:r w:rsidR="00CE403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27BB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5, 6 </w:t>
      </w:r>
      <w:r w:rsidR="00B67F3D" w:rsidRPr="00B67F3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класс</w:t>
      </w:r>
      <w:r w:rsidR="00F27BB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Pr="00B67F3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Упражнения на ориентировку в пространстве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Перестроение из колонны по одному в колонну по четыре. Построение в шахматном порядке. Перестроение из нескольких колонн в несколько кругов, сужение и расширение их. Перестроение из простых и концентрических кругов в звездочки и карусели. Ходьба по центру зала, умение намечать диагональные линии из угла в угол. Сохранение правильной дистанции во всех видах построений с использованием лент, обручей, скакалок. Упражнения с предметами, более сложные, чем в предыдущих классах.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Pr="00B67F3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Ритмико-гимнастические упражнения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Общеразвивающие упражнения. Круговые движения головы, наклоны вперед, назад, в стороны. Выбрасывание рук вперед, в стороны, вверх из положения руки к плечам. 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Повороты туловища в положении стоя, сидя с передачей 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предметов. Круговые движения туловища с вытянутыми в стороны руками, за голову, на поясе. Всевозможные сочетания движений ног: выставление ног вперед, назад, в стороны, сгибание в коленном суставе, круговые движения, ходьба на внутренних краях стоп. Упражнения на выработку осанки.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Упражнения на координацию движений. 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Поочередные хлопки над головой, на груди, перед собой, справа, слева, на голени. Самостоятельное составление несложных ритмических рисунков в сочетании хлопков и притопов, с предметами (погремушками, бубном, барабаном).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Упражнение на расслабление мышц. Прыжки на двух ногах одновременно с мягкими расслабленными коленями и корпусом, висящими руками и 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 распускающегося цветка).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То же движение в обратном направлении (имитация увядающего цветка).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Pr="00B67F3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Игры под музыку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Упражнения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Упражнения на формирование умения начинать движения после вступления мелодии. Разучивание и придумывание новых вариантов игр, элементов танцевальных движений, их комбинирование. Составление несложных танцевальных композиций. Игры с пением, речевым сопровождением. Инсценирование музыкальных сказок, песен.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Pr="00B67F3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Танцевальные упражнения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Исполнение элементов плясок и танцев, разученных в </w:t>
      </w:r>
      <w:r w:rsidR="002431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предыдущем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классе. Упражнения на различение элементов народных танцев. Шаг </w:t>
      </w:r>
      <w:r w:rsidR="002431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хип-хоп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: три простых шага и один скользящий, </w:t>
      </w:r>
      <w:r w:rsidR="002431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пружинящий шаг, синкопа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Пружинящий бег. Поскоки с продвижением назад (спиной). Быстрые мелкие шаги на всей ступне и на </w:t>
      </w:r>
      <w:proofErr w:type="spellStart"/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полупальцах</w:t>
      </w:r>
      <w:proofErr w:type="spellEnd"/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Разучивание </w:t>
      </w:r>
      <w:r w:rsidR="0024319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современных</w:t>
      </w: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танцев.</w:t>
      </w:r>
    </w:p>
    <w:p w:rsidR="006E5E10" w:rsidRPr="006E5E10" w:rsidRDefault="006E5E10" w:rsidP="006E5E10">
      <w:pPr>
        <w:spacing w:after="0" w:line="240" w:lineRule="auto"/>
        <w:ind w:left="-426" w:right="-143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обучающимися программы</w:t>
      </w:r>
    </w:p>
    <w:p w:rsidR="00B67F3D" w:rsidRPr="00B67F3D" w:rsidRDefault="006E5E10" w:rsidP="006E5E10">
      <w:pPr>
        <w:spacing w:after="0" w:line="240" w:lineRule="auto"/>
        <w:ind w:left="-426" w:right="-143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внеурочной деятельности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 xml:space="preserve"> Личностные результаты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Знание моральных норм и сформированность морально-этических суждений; способность к оценке своих поступков и действий других людей с точки зрения соблюдения/нарушения моральной нормы.</w:t>
      </w:r>
    </w:p>
    <w:p w:rsid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>Развито чувство коллективизма, потребности и готовности к эстетической творческой деятельности; эстетического вкуса, высоких нравственных качеств. Реализация творческого потенциала в процессе выполнения ритмических движений под музыку; позитивная самооценка своих музыкально - творческих возможностей.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умение самостоятельно определять цели своего обучения, ставить </w:t>
      </w:r>
      <w:proofErr w:type="spellStart"/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иформулировать</w:t>
      </w:r>
      <w:proofErr w:type="spellEnd"/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умение оценивать правильность выполнения учебной задачи, собственные возможности ее решения;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3757A" w:rsidRDefault="006E5E10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умение организовывать учебное сотрудничество и совместную деятельность с учителем и сверстниками; </w:t>
      </w:r>
    </w:p>
    <w:p w:rsidR="006E5E10" w:rsidRDefault="006E5E10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</w:r>
    </w:p>
    <w:p w:rsidR="006E5E10" w:rsidRPr="006E5E10" w:rsidRDefault="006E5E10" w:rsidP="006E5E10">
      <w:pPr>
        <w:spacing w:after="0" w:line="240" w:lineRule="auto"/>
        <w:ind w:right="-143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Метапредметные результаты</w:t>
      </w: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- умение самостоятельно определять цели своего обучения, ставить 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умение оценивать правильность выполнения учебной задачи, собственные возможности ее решения;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E5E10" w:rsidRP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умение организовывать учебное сотрудничество и совместную деятельность с учителем и сверстниками; </w:t>
      </w:r>
    </w:p>
    <w:p w:rsidR="006E5E10" w:rsidRDefault="006E5E10" w:rsidP="006E5E10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E1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B67F3D" w:rsidRPr="00B67F3D" w:rsidRDefault="00B67F3D" w:rsidP="00B67F3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Предметный уровень</w:t>
      </w:r>
    </w:p>
    <w:p w:rsidR="0073757A" w:rsidRPr="0073757A" w:rsidRDefault="00B67F3D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  <w:t>Минимальный уровень: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уметь правильно и быстро находить нужный темп ходьбы, бега в соответствии с характером и построением музыкального отрывка;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различать двухчастную и трехчастную форму в музыке;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отмечать в движении ритмический рисунок, акцент, слышать и самостоятельно менять движение в соответствии со сменой частей музыкальных фраз; 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четко, организованно перестраиваться, быстро реагировать на приказ музыки, даже во время веселой, задорной пляски;</w:t>
      </w:r>
    </w:p>
    <w:p w:rsidR="00B67F3D" w:rsidRP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различать основные характерные движения некоторых народных танцев.</w:t>
      </w:r>
    </w:p>
    <w:p w:rsidR="0073757A" w:rsidRDefault="00B67F3D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 w:rsidRPr="00B67F3D"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  <w:lastRenderedPageBreak/>
        <w:t>Достаточный уровень: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знать основные позиции ног и рук, использовать их при выполнении упражнений;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уметь самостоятельно ориентироваться в пространстве, перестраиваться по требованию учителя в шеренгу, колонну, круг;</w:t>
      </w:r>
    </w:p>
    <w:p w:rsid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знать основные элементы танцев, разученных в течение периода обучения, танцевальные движения, а также использовать их при самостоятельном составлении небольших танцевальных композиций;</w:t>
      </w:r>
    </w:p>
    <w:p w:rsidR="0073757A" w:rsidRPr="0073757A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67F3D" w:rsidRPr="00B67F3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уметь самостоятельно составлять ритмические рисунки и исполнять их на музыкальных инструментах.</w:t>
      </w:r>
    </w:p>
    <w:p w:rsidR="00C731FD" w:rsidRPr="0073757A" w:rsidRDefault="00B67F3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3757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</w:t>
      </w:r>
      <w:r w:rsidR="0073757A" w:rsidRPr="0073757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</w:p>
    <w:p w:rsidR="0073757A" w:rsidRPr="00C731FD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1.Григорьев Д.В. Внеурочная деятельность школьников. Методический</w:t>
      </w:r>
    </w:p>
    <w:p w:rsidR="0073757A" w:rsidRPr="00C731FD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конструктор: пособие для учителя /Д.В. Григорьев, П.В. Степанов.– М.:</w:t>
      </w:r>
    </w:p>
    <w:p w:rsidR="0073757A" w:rsidRPr="00C731FD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Просвещение, 2011</w:t>
      </w:r>
    </w:p>
    <w:p w:rsidR="0073757A" w:rsidRPr="00C731FD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Слуцкая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В.С.,</w:t>
      </w:r>
      <w:r w:rsidRPr="00C731F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Танцевальная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мазайка</w:t>
      </w:r>
      <w:proofErr w:type="spellEnd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Методический конструктор: пособие для учителя /В.С.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Слуцкая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.– М.: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Просвещение, 2015</w:t>
      </w:r>
    </w:p>
    <w:p w:rsidR="0073757A" w:rsidRPr="00C731FD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3.Громова О.Е.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Музыкальные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игры для </w:t>
      </w:r>
      <w:proofErr w:type="gramStart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детей.-</w:t>
      </w:r>
      <w:proofErr w:type="gramEnd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М.: ТЦ Сфера, 2003</w:t>
      </w:r>
    </w:p>
    <w:p w:rsidR="00C731FD" w:rsidRDefault="0073757A" w:rsidP="0073757A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 Шангина И.И. Р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итмика для 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детей</w:t>
      </w:r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C731F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СПб.: Искусство – СПб, 2000</w:t>
      </w:r>
    </w:p>
    <w:p w:rsid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C731FD" w:rsidRDefault="00C731FD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73757A" w:rsidRDefault="0073757A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Default="006E5E10" w:rsidP="00C731FD">
      <w:pPr>
        <w:spacing w:after="0" w:line="240" w:lineRule="auto"/>
        <w:ind w:left="-426" w:right="-143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6E5E10" w:rsidRPr="006E5E10" w:rsidRDefault="006E5E10" w:rsidP="006E5E10">
      <w:pPr>
        <w:tabs>
          <w:tab w:val="center" w:pos="4677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bookmarkStart w:id="7" w:name="_Hlk52982960"/>
      <w:r w:rsidRPr="006E5E10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 xml:space="preserve">Приложение </w:t>
      </w:r>
      <w:r w:rsidR="0073757A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1</w:t>
      </w:r>
    </w:p>
    <w:p w:rsidR="006E5E10" w:rsidRPr="006E5E10" w:rsidRDefault="006E5E10" w:rsidP="006E5E10">
      <w:pPr>
        <w:tabs>
          <w:tab w:val="center" w:pos="4677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</w:pPr>
    </w:p>
    <w:p w:rsidR="006E5E10" w:rsidRPr="006E5E10" w:rsidRDefault="006E5E10" w:rsidP="006E5E10">
      <w:pPr>
        <w:tabs>
          <w:tab w:val="center" w:pos="4677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</w:pP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Календарно-тематическое планирование </w:t>
      </w:r>
      <w:r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5 </w:t>
      </w: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класс 1 час в неделю (3</w:t>
      </w:r>
      <w:r w:rsidR="0009495F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4</w:t>
      </w: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 час</w:t>
      </w:r>
      <w:r w:rsidR="00243192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ов</w:t>
      </w: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)</w:t>
      </w:r>
    </w:p>
    <w:tbl>
      <w:tblPr>
        <w:tblStyle w:val="1"/>
        <w:tblW w:w="10388" w:type="dxa"/>
        <w:tblInd w:w="-533" w:type="dxa"/>
        <w:tblLayout w:type="fixed"/>
        <w:tblLook w:val="04A0" w:firstRow="1" w:lastRow="0" w:firstColumn="1" w:lastColumn="0" w:noHBand="0" w:noVBand="1"/>
      </w:tblPr>
      <w:tblGrid>
        <w:gridCol w:w="925"/>
        <w:gridCol w:w="567"/>
        <w:gridCol w:w="2977"/>
        <w:gridCol w:w="1701"/>
        <w:gridCol w:w="645"/>
        <w:gridCol w:w="1481"/>
        <w:gridCol w:w="2092"/>
      </w:tblGrid>
      <w:tr w:rsidR="006E5E10" w:rsidRPr="006E5E10" w:rsidTr="00DC41BA">
        <w:trPr>
          <w:trHeight w:val="1227"/>
        </w:trPr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092" w:type="dxa"/>
          </w:tcPr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ТБ. Комбинация движений: поскоки, галоп, хлопки, притопы на месте, по линии, в парах, по кругу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Беседа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ТБ. 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3C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Ходьба в соответствии с метрической пульсацией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03C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Перестроение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«Спортивного танца»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Беседа</w:t>
            </w:r>
          </w:p>
          <w:p w:rsid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  <w:p w:rsidR="00B03C2B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Проблемно – ценностное общение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«Спортивного танца»</w:t>
            </w:r>
          </w:p>
        </w:tc>
        <w:tc>
          <w:tcPr>
            <w:tcW w:w="1701" w:type="dxa"/>
          </w:tcPr>
          <w:p w:rsid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Беседа</w:t>
            </w:r>
          </w:p>
          <w:p w:rsidR="00B03C2B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B03C2B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</w:p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Проблемно – ценностное общение.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Разучивание движений «шаг с приставкой», «маятник»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Вопросы.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обсуждение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Закрепление движений «шаг с приставкой», «маятник», разучивание «ножницы», «прятки»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- оздоровительная</w:t>
            </w:r>
          </w:p>
        </w:tc>
      </w:tr>
      <w:tr w:rsidR="006E5E10" w:rsidRPr="006E5E10" w:rsidTr="00DC41BA">
        <w:trPr>
          <w:trHeight w:val="1276"/>
        </w:trPr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</w:tcPr>
          <w:p w:rsidR="006E5E10" w:rsidRP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комбинации прыжков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- оздоровительная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</w:tcPr>
          <w:p w:rsidR="006E5E10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Закрепление комбинации прыжков,</w:t>
            </w:r>
          </w:p>
          <w:p w:rsidR="00B03C2B" w:rsidRDefault="00B03C2B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соединение выученных движений в композицию</w:t>
            </w:r>
          </w:p>
          <w:p w:rsidR="0009495F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</w:tcPr>
          <w:p w:rsidR="006E5E10" w:rsidRP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Работа над самостоятельным исполнением танца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Объяснение.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- оздоровительная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09495F" w:rsidRDefault="006E5E10" w:rsidP="0009495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</w:tcPr>
          <w:p w:rsidR="006E5E10" w:rsidRP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танца «Двигайся - замри»</w:t>
            </w:r>
            <w:r w:rsidR="006E5E10"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Коллективное обсуждение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BA2A34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7" w:type="dxa"/>
          </w:tcPr>
          <w:p w:rsidR="00BA2A34" w:rsidRDefault="00BA2A34" w:rsidP="00BA2A34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танца «Двигайся - замри»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2A34" w:rsidRPr="006E5E10" w:rsidRDefault="00BA2A34" w:rsidP="00BA2A34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Музыкальная игра «Воротца»</w:t>
            </w:r>
          </w:p>
          <w:p w:rsidR="006E5E10" w:rsidRPr="006E5E10" w:rsidRDefault="00BA2A34" w:rsidP="00BA2A34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7" w:type="dxa"/>
          </w:tcPr>
          <w:p w:rsid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Отработка движений танца «Двигайся замри»</w:t>
            </w:r>
          </w:p>
          <w:p w:rsidR="00BA2A34" w:rsidRP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Игра на развитие чувства ритма «Повтори за мной»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7" w:type="dxa"/>
          </w:tcPr>
          <w:p w:rsid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Закрепление танца «Двигайся - замри».</w:t>
            </w:r>
          </w:p>
          <w:p w:rsidR="00BA2A34" w:rsidRP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Игра на ложках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</w:tcPr>
          <w:p w:rsidR="00BA2A34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Музыкальная игра «Танцуй под разный ритм»</w:t>
            </w:r>
          </w:p>
          <w:p w:rsidR="006E5E10" w:rsidRPr="006E5E10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Отработка танцев «Современный». «Двигайся - замри»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</w:tcPr>
          <w:p w:rsidR="006E5E10" w:rsidRPr="006E5E10" w:rsidRDefault="00BA2A34" w:rsidP="006E5E10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Инсценировка песни «Ледяные ладошки»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Показ 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BA2A34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BA2A34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</w:p>
          <w:p w:rsidR="006E5E10" w:rsidRPr="00BA2A34" w:rsidRDefault="00BA2A34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BA2A34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«Зимние забавы». Спортивно-развлекательное мероприятие»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7" w:type="dxa"/>
          </w:tcPr>
          <w:p w:rsidR="00BB6287" w:rsidRPr="00BB6287" w:rsidRDefault="00BB6287" w:rsidP="00BB6287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62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Самостоятельное составление простых ритмических рисунков.</w:t>
            </w:r>
          </w:p>
          <w:p w:rsidR="00BB6287" w:rsidRPr="00BB6287" w:rsidRDefault="000920EE" w:rsidP="00BB6287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Ритмический диктант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Вопросы,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Веселые старты с мячами и скакалками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</w:tcPr>
          <w:p w:rsidR="006E5E10" w:rsidRDefault="000920EE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Упражнения под музыку на сложную координацию с предметами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Разучивание танца «Хулиганить»</w:t>
            </w:r>
          </w:p>
          <w:p w:rsidR="0009495F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-</w:t>
            </w:r>
            <w:proofErr w:type="spellStart"/>
            <w:proofErr w:type="gram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7" w:type="dxa"/>
          </w:tcPr>
          <w:p w:rsidR="006E5E10" w:rsidRDefault="000920EE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танца «Хулиганить»</w:t>
            </w:r>
          </w:p>
          <w:p w:rsidR="0009495F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Музыкально - ритмическая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77" w:type="dxa"/>
          </w:tcPr>
          <w:p w:rsidR="006E5E10" w:rsidRPr="006E5E10" w:rsidRDefault="000920EE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танца «Хулиганить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1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Вопросы.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Коллективное обсуждение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77" w:type="dxa"/>
          </w:tcPr>
          <w:p w:rsidR="000920EE" w:rsidRDefault="000920EE" w:rsidP="000920EE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Соединение движений в один танец «Хулиганить»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Игры «Пятнашки», «Погоня», «Салки», «Городок-бегунок»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77" w:type="dxa"/>
          </w:tcPr>
          <w:p w:rsidR="006E5E10" w:rsidRPr="000920EE" w:rsidRDefault="000920EE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с пением и речевым сопровождением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 Соревнование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Игры на развитие внимательности</w:t>
            </w:r>
            <w:r w:rsidRPr="006E5E1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«Прыжки челноком», «Вызови по имени</w:t>
            </w:r>
            <w:r w:rsid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«</w:t>
            </w:r>
            <w:proofErr w:type="spellStart"/>
            <w:r w:rsid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Черлидинг</w:t>
            </w:r>
            <w:proofErr w:type="spellEnd"/>
            <w:r w:rsid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»- разучивание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390E54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Обсужде</w:t>
            </w:r>
            <w:proofErr w:type="spellEnd"/>
            <w:r w:rsidR="00390E54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77" w:type="dxa"/>
          </w:tcPr>
          <w:p w:rsidR="000920EE" w:rsidRDefault="000920EE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Черлидинг</w:t>
            </w:r>
            <w:proofErr w:type="spellEnd"/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основная комбинация прыжков.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Народные игры «Горелки», «Кот и мыши», «Блуждающий мяч»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Вопросы,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77" w:type="dxa"/>
          </w:tcPr>
          <w:p w:rsid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«Танцевальная зарядка»</w:t>
            </w:r>
            <w:r w:rsid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20EE" w:rsidRPr="006E5E10" w:rsidRDefault="000920EE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Черлидинг</w:t>
            </w:r>
            <w:proofErr w:type="spellEnd"/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комбинация прыжков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Познавательная. Спортивно </w:t>
            </w:r>
            <w:r w:rsidR="0009495F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–</w:t>
            </w: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оздоровительная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77" w:type="dxa"/>
          </w:tcPr>
          <w:p w:rsid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Видео «Азбука здоровья». «Танцевальная зарядка»</w:t>
            </w:r>
          </w:p>
          <w:p w:rsidR="000920EE" w:rsidRPr="006E5E10" w:rsidRDefault="00600ED6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Перестроение в танце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77" w:type="dxa"/>
          </w:tcPr>
          <w:p w:rsid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«Веселая мульт-зарядка»</w:t>
            </w:r>
            <w:r w:rsidR="00600E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0ED6" w:rsidRPr="006E5E10" w:rsidRDefault="00600ED6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E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Перестроение в танце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Видеосюжет «О хороших  и плохих привычках». Музыкальная игра «</w:t>
            </w:r>
            <w:r w:rsidR="00600E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Крокодильчик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  <w:p w:rsidR="006E5E10" w:rsidRPr="006E5E10" w:rsidRDefault="006E5E10" w:rsidP="006E5E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 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2977" w:type="dxa"/>
          </w:tcPr>
          <w:p w:rsidR="00600ED6" w:rsidRDefault="00600ED6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Черлидинг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упражнения с шарами.</w:t>
            </w:r>
          </w:p>
          <w:p w:rsidR="006E5E10" w:rsidRPr="006E5E10" w:rsidRDefault="00600ED6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E5E10" w:rsidRPr="006E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народные игры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6E5E10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6E5E10" w:rsidRPr="006E5E10" w:rsidTr="00DC41BA">
        <w:tc>
          <w:tcPr>
            <w:tcW w:w="925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E5E10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2977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 «Чтоб болезней не бояться, надо спортом заниматься».   Танцевальная игра «Самолеты»</w:t>
            </w:r>
            <w:r w:rsidR="003475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475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="00347500">
              <w:rPr>
                <w:rFonts w:ascii="Times New Roman" w:hAnsi="Times New Roman" w:cs="Times New Roman"/>
                <w:sz w:val="24"/>
                <w:szCs w:val="24"/>
              </w:rPr>
              <w:t>Черлидинг</w:t>
            </w:r>
            <w:proofErr w:type="spellEnd"/>
            <w:r w:rsidR="00347500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="00347500">
              <w:rPr>
                <w:rFonts w:ascii="Times New Roman" w:hAnsi="Times New Roman" w:cs="Times New Roman"/>
                <w:sz w:val="24"/>
                <w:szCs w:val="24"/>
              </w:rPr>
              <w:t>соединение танцевальных комбинаций</w:t>
            </w:r>
          </w:p>
        </w:tc>
        <w:tc>
          <w:tcPr>
            <w:tcW w:w="170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6E5E10" w:rsidRPr="006E5E10" w:rsidRDefault="0009495F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1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опрос, обсуждение</w:t>
            </w:r>
          </w:p>
        </w:tc>
        <w:tc>
          <w:tcPr>
            <w:tcW w:w="2092" w:type="dxa"/>
          </w:tcPr>
          <w:p w:rsidR="006E5E10" w:rsidRPr="006E5E10" w:rsidRDefault="006E5E10" w:rsidP="006E5E10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Познавательная. Игровая</w:t>
            </w:r>
          </w:p>
        </w:tc>
      </w:tr>
    </w:tbl>
    <w:p w:rsidR="00347500" w:rsidRDefault="00347500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bookmarkStart w:id="8" w:name="_Hlk52984029"/>
      <w:bookmarkEnd w:id="7"/>
    </w:p>
    <w:p w:rsidR="00347500" w:rsidRDefault="00347500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347500" w:rsidRDefault="00347500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                         </w:t>
      </w:r>
    </w:p>
    <w:p w:rsidR="00DC41BA" w:rsidRDefault="00DC41B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DC41BA" w:rsidRDefault="00DC41B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DC41BA" w:rsidRDefault="00DC41B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DC41BA" w:rsidRDefault="00DC41B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DC41BA" w:rsidRDefault="00DC41B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DC41BA" w:rsidRDefault="00DC41B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347500" w:rsidRPr="00347500" w:rsidRDefault="00347500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347500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Приложение 2</w:t>
      </w:r>
    </w:p>
    <w:p w:rsidR="00B227EA" w:rsidRPr="00B227EA" w:rsidRDefault="00B227E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B227E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Таблица оценивания навыков и приемов работы обучающихся</w:t>
      </w:r>
    </w:p>
    <w:p w:rsidR="00B227EA" w:rsidRPr="00B227EA" w:rsidRDefault="00B227EA" w:rsidP="00B227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B227E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внеурочной деятельности «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Студия современного танца</w:t>
      </w:r>
      <w:r w:rsidRPr="00B227E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» </w:t>
      </w:r>
    </w:p>
    <w:tbl>
      <w:tblPr>
        <w:tblStyle w:val="3"/>
        <w:tblW w:w="9895" w:type="dxa"/>
        <w:tblInd w:w="-431" w:type="dxa"/>
        <w:tblLook w:val="04A0" w:firstRow="1" w:lastRow="0" w:firstColumn="1" w:lastColumn="0" w:noHBand="0" w:noVBand="1"/>
      </w:tblPr>
      <w:tblGrid>
        <w:gridCol w:w="896"/>
        <w:gridCol w:w="5597"/>
        <w:gridCol w:w="1701"/>
        <w:gridCol w:w="1701"/>
      </w:tblGrid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Приемы и навыки работы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усвоение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227E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неусвоение</w:t>
            </w:r>
            <w:proofErr w:type="spellEnd"/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hd w:val="clear" w:color="auto" w:fill="FFFFFF"/>
              <w:spacing w:after="200" w:line="276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элементарных правил гигиены повседневного быта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основных видов движения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видов и правил подвижных игр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 w:rsidR="00CE4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основных </w:t>
            </w: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 двигательной активности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97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Развитие чувства ритма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7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у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ориентироваться в пространстве, перестраиваться по требованию учителя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97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танцев, разученных в течение периода обучения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97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ориентироваться в пространстве, перестраиваться по требованию учителя в шеренгу, колонну, круг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hd w:val="clear" w:color="auto" w:fill="FFFFFF"/>
              <w:spacing w:after="200" w:line="276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представления об особенностях физического развития  школьника</w:t>
            </w:r>
            <w:r w:rsidRPr="00B227E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hd w:val="clear" w:color="auto" w:fill="FFFFFF"/>
              <w:spacing w:after="200" w:line="276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представления о правилах предупреждения простудных заболеваний 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представления о влияние неправильной осанки и плоскостопия на здоровье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hd w:val="clear" w:color="auto" w:fill="FFFFFF"/>
              <w:spacing w:after="200" w:line="276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основных правил закаливания организма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взаимодействовать в коллективе 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работать в группе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227EA" w:rsidRPr="00B227EA" w:rsidTr="00CE403E">
        <w:tc>
          <w:tcPr>
            <w:tcW w:w="896" w:type="dxa"/>
          </w:tcPr>
          <w:p w:rsidR="00B227EA" w:rsidRPr="00B227EA" w:rsidRDefault="00243192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97" w:type="dxa"/>
          </w:tcPr>
          <w:p w:rsidR="00B227EA" w:rsidRPr="00B227EA" w:rsidRDefault="00B227EA" w:rsidP="00B227E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Умение действовать самостоятельно </w:t>
            </w: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227EA" w:rsidRPr="00B227EA" w:rsidRDefault="00B227EA" w:rsidP="00B227EA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D13024" w:rsidRDefault="00D13024">
      <w:pPr>
        <w:rPr>
          <w:rFonts w:ascii="Times New Roman" w:hAnsi="Times New Roman" w:cs="Times New Roman"/>
          <w:sz w:val="28"/>
          <w:szCs w:val="28"/>
        </w:rPr>
      </w:pPr>
    </w:p>
    <w:bookmarkEnd w:id="8"/>
    <w:p w:rsidR="00243192" w:rsidRDefault="00243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243192" w:rsidRDefault="00243192">
      <w:pPr>
        <w:rPr>
          <w:rFonts w:ascii="Times New Roman" w:hAnsi="Times New Roman" w:cs="Times New Roman"/>
          <w:sz w:val="28"/>
          <w:szCs w:val="28"/>
        </w:rPr>
      </w:pPr>
    </w:p>
    <w:p w:rsidR="00243192" w:rsidRDefault="00243192">
      <w:pPr>
        <w:rPr>
          <w:rFonts w:ascii="Times New Roman" w:hAnsi="Times New Roman" w:cs="Times New Roman"/>
          <w:sz w:val="28"/>
          <w:szCs w:val="28"/>
        </w:rPr>
      </w:pPr>
    </w:p>
    <w:p w:rsidR="00243192" w:rsidRPr="006E5E10" w:rsidRDefault="00297CF0" w:rsidP="00243192">
      <w:pPr>
        <w:tabs>
          <w:tab w:val="center" w:pos="4677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</w:t>
      </w:r>
      <w:r w:rsidR="00243192" w:rsidRPr="006E5E10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3</w:t>
      </w:r>
    </w:p>
    <w:p w:rsidR="00243192" w:rsidRPr="006E5E10" w:rsidRDefault="00243192" w:rsidP="00243192">
      <w:pPr>
        <w:tabs>
          <w:tab w:val="center" w:pos="4677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</w:pPr>
    </w:p>
    <w:p w:rsidR="00243192" w:rsidRPr="006E5E10" w:rsidRDefault="00243192" w:rsidP="00243192">
      <w:pPr>
        <w:tabs>
          <w:tab w:val="center" w:pos="4677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</w:pP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Календарно-тематическое планирование </w:t>
      </w:r>
      <w:r w:rsidR="00297CF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6 </w:t>
      </w: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класс 1 час в неделю (3</w:t>
      </w:r>
      <w:r w:rsidR="00CE403E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4 </w:t>
      </w: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час</w:t>
      </w:r>
      <w:r w:rsidR="00CE403E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а</w:t>
      </w:r>
      <w:r w:rsidRPr="006E5E10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>)</w:t>
      </w:r>
    </w:p>
    <w:tbl>
      <w:tblPr>
        <w:tblStyle w:val="1"/>
        <w:tblW w:w="10104" w:type="dxa"/>
        <w:tblInd w:w="-533" w:type="dxa"/>
        <w:tblLayout w:type="fixed"/>
        <w:tblLook w:val="04A0" w:firstRow="1" w:lastRow="0" w:firstColumn="1" w:lastColumn="0" w:noHBand="0" w:noVBand="1"/>
      </w:tblPr>
      <w:tblGrid>
        <w:gridCol w:w="925"/>
        <w:gridCol w:w="567"/>
        <w:gridCol w:w="2693"/>
        <w:gridCol w:w="1701"/>
        <w:gridCol w:w="645"/>
        <w:gridCol w:w="1481"/>
        <w:gridCol w:w="2092"/>
      </w:tblGrid>
      <w:tr w:rsidR="00243192" w:rsidRPr="006E5E10" w:rsidTr="00CE403E">
        <w:trPr>
          <w:trHeight w:val="1227"/>
        </w:trPr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092" w:type="dxa"/>
          </w:tcPr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ТБ. Комбинация движений: поскоки, галоп, хлопки, притопы на месте, по линии, в парах, по кругу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Повторение ТБ. 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3C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Ходьба в соответствии с метрической пульсацией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03C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Перестроение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«Спортивного танца»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Беседа</w:t>
            </w:r>
          </w:p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Проблемно – ценностное общение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«Спортивного танца»</w:t>
            </w:r>
          </w:p>
        </w:tc>
        <w:tc>
          <w:tcPr>
            <w:tcW w:w="1701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Проблемно – ценностное общение.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Разучивание движений «шаг с приставкой», «маятник»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Вопросы.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обсуждение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Закрепление движений «шаг с приставкой», «маятник», разучивание «ножницы», «прятки»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- оздоровительная</w:t>
            </w:r>
          </w:p>
        </w:tc>
      </w:tr>
      <w:tr w:rsidR="00243192" w:rsidRPr="006E5E10" w:rsidTr="00CE403E">
        <w:trPr>
          <w:trHeight w:val="1276"/>
        </w:trPr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комбинации прыжков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- оздоровительная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Закрепление комбинации прыжков,</w:t>
            </w:r>
          </w:p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соединение выученных движений в композицию</w:t>
            </w:r>
          </w:p>
          <w:p w:rsidR="0009495F" w:rsidRPr="006E5E10" w:rsidRDefault="0009495F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Работа над самостоятельным исполнением танца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- оздоровительная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танца «Двигайся - замри»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  <w:p w:rsidR="00243192" w:rsidRPr="00DC41BA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Коллективное обсуждение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танца «Двигайся - замри»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Музыкальная игра «Воротца»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Отработка движений танца «Двигайся замри»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Игра на развитие чувства ритма «Повтори за мной»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Закрепление танца «Двигайся - замри».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Игра на ложках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Музыкальная игра «Танцуй под разный ритм»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Отработка танцев «Современный». «Двигайся - замри»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Инсценировка песни «Ледяные ладошки»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Показ 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BA2A34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</w:p>
          <w:p w:rsidR="00243192" w:rsidRPr="00BA2A34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BA2A34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«Зимние забавы». Спортивно-развлекательное мероприятие»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</w:tcPr>
          <w:p w:rsidR="00243192" w:rsidRPr="00BB6287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62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Самостоятельное составление простых ритмических рисунков.</w:t>
            </w:r>
          </w:p>
          <w:p w:rsidR="00243192" w:rsidRPr="00BB6287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Ритмический диктант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Вопросы,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Веселые старты с мячами и скакалками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Упражнения под музыку на сложную координацию с предметами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Разучивание танца «Хулиганить»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-</w:t>
            </w:r>
            <w:proofErr w:type="spellStart"/>
            <w:proofErr w:type="gram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танца «Хулиганить»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Музыкально - ритмическая</w:t>
            </w:r>
          </w:p>
        </w:tc>
      </w:tr>
      <w:tr w:rsidR="00243192" w:rsidRPr="006E5E10" w:rsidTr="00CE403E">
        <w:trPr>
          <w:trHeight w:val="1197"/>
        </w:trPr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Разучивание основных движений танца «Хулиганить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CE403E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Вопросы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Коллективное обсуждение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Соединение движений в один танец «Хулиганить»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Игры «Пятнашки», 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«Погоня», «Салки», «Городок-бегунок»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 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93" w:type="dxa"/>
          </w:tcPr>
          <w:p w:rsidR="00243192" w:rsidRPr="000920EE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с пением и речевым сопровождением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 Соревнование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Игры на развитие внимательности</w:t>
            </w:r>
            <w:r w:rsidRPr="006E5E1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«Прыжки челноком», «Вызови по имени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«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Черлидинг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»- разучивание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Обсужде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Черлидинг</w:t>
            </w:r>
            <w:proofErr w:type="spellEnd"/>
            <w:r w:rsidRPr="000920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основная комбинация прыжков.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Народные игры «Горелки», «Кот и мыши», «Блуждающий мяч»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Вопросы,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«Танцевальная зарядка»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Черлидинг</w:t>
            </w:r>
            <w:proofErr w:type="spellEnd"/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09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комбинация прыжков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Познавательная. Спортивно - оздоровительная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Видео «Азбука здоровья». «Танцевальная зарядка»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Перестроение в танце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«Веселая мульт-зарядка»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E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Перестроение в танце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Видеосюжет «О хороших  и плохих привычках». Музыкальная игра «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Крокодильчик</w:t>
            </w:r>
            <w:r w:rsidRPr="006E5E1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  <w:p w:rsidR="00243192" w:rsidRPr="006E5E10" w:rsidRDefault="00243192" w:rsidP="000949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</w:tcPr>
          <w:p w:rsidR="00243192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Черлидинг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упражнения с шарами.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народные игры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 «Чтоб болезней не бояться, надо спортом заниматься».   Танцевальная игра «Самолеты»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Просмотр видео ролика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Устный опрос, обсуждение</w:t>
            </w:r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Познавательная. 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Черлидинг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танцевальных комбинаций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93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E10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«Путешествие в страну Здоровья»</w:t>
            </w:r>
          </w:p>
        </w:tc>
        <w:tc>
          <w:tcPr>
            <w:tcW w:w="170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Беседе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243192" w:rsidRPr="006E5E10" w:rsidRDefault="00243192" w:rsidP="0009495F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243192" w:rsidRPr="006E5E10" w:rsidTr="00CE403E">
        <w:tc>
          <w:tcPr>
            <w:tcW w:w="92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93" w:type="dxa"/>
          </w:tcPr>
          <w:p w:rsidR="00243192" w:rsidRPr="006E5E10" w:rsidRDefault="00CE403E" w:rsidP="0009495F">
            <w:pPr>
              <w:tabs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BD">
              <w:rPr>
                <w:rFonts w:ascii="Times New Roman" w:hAnsi="Times New Roman" w:cs="Times New Roman"/>
                <w:sz w:val="24"/>
                <w:szCs w:val="24"/>
              </w:rPr>
              <w:t xml:space="preserve">Игры с пением, со </w:t>
            </w:r>
            <w:r w:rsidRPr="00AC2B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2BBD">
              <w:rPr>
                <w:rFonts w:ascii="Times New Roman" w:hAnsi="Times New Roman" w:cs="Times New Roman"/>
                <w:sz w:val="24"/>
                <w:szCs w:val="24"/>
              </w:rPr>
              <w:t xml:space="preserve"> Сюжетно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2BBD">
              <w:rPr>
                <w:rFonts w:ascii="Times New Roman" w:hAnsi="Times New Roman" w:cs="Times New Roman"/>
                <w:sz w:val="24"/>
                <w:szCs w:val="24"/>
              </w:rPr>
              <w:t>образные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Черлидинг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Объяснение</w:t>
            </w:r>
          </w:p>
          <w:p w:rsidR="00CE403E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Показ</w:t>
            </w:r>
          </w:p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Игра</w:t>
            </w:r>
          </w:p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243192" w:rsidRPr="006E5E10" w:rsidRDefault="00243192" w:rsidP="0009495F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81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–</w:t>
            </w: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243192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ние</w:t>
            </w:r>
            <w:proofErr w:type="spellEnd"/>
          </w:p>
        </w:tc>
        <w:tc>
          <w:tcPr>
            <w:tcW w:w="2092" w:type="dxa"/>
          </w:tcPr>
          <w:p w:rsidR="00CE403E" w:rsidRPr="006E5E10" w:rsidRDefault="00CE403E" w:rsidP="00CE403E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Спортивно – </w:t>
            </w: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оздоровительная</w:t>
            </w:r>
          </w:p>
          <w:p w:rsidR="00243192" w:rsidRPr="006E5E10" w:rsidRDefault="00CE403E" w:rsidP="00CE403E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Игровая</w:t>
            </w:r>
          </w:p>
        </w:tc>
      </w:tr>
      <w:tr w:rsidR="00CE403E" w:rsidRPr="006E5E10" w:rsidTr="00CE403E">
        <w:tc>
          <w:tcPr>
            <w:tcW w:w="925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93" w:type="dxa"/>
          </w:tcPr>
          <w:p w:rsidR="00CE403E" w:rsidRDefault="00CE403E" w:rsidP="00CE403E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выученных танцев. Игры по желанию детей</w:t>
            </w:r>
          </w:p>
        </w:tc>
        <w:tc>
          <w:tcPr>
            <w:tcW w:w="1701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Объяснение</w:t>
            </w:r>
          </w:p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Показ</w:t>
            </w:r>
          </w:p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645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1" w:type="dxa"/>
          </w:tcPr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Наблюде</w:t>
            </w:r>
            <w:proofErr w:type="spellEnd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–</w:t>
            </w: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CE403E" w:rsidRPr="006E5E10" w:rsidRDefault="00CE403E" w:rsidP="00CE403E">
            <w:pPr>
              <w:tabs>
                <w:tab w:val="center" w:pos="4677"/>
              </w:tabs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2092" w:type="dxa"/>
          </w:tcPr>
          <w:p w:rsidR="00CE403E" w:rsidRPr="006E5E10" w:rsidRDefault="00CE403E" w:rsidP="00CE403E">
            <w:pPr>
              <w:tabs>
                <w:tab w:val="center" w:pos="4677"/>
              </w:tabs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E5E1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Спортивно – оздоровительная Игровая</w:t>
            </w:r>
          </w:p>
        </w:tc>
      </w:tr>
    </w:tbl>
    <w:p w:rsidR="00243192" w:rsidRDefault="00243192">
      <w:pPr>
        <w:rPr>
          <w:rFonts w:ascii="Times New Roman" w:hAnsi="Times New Roman" w:cs="Times New Roman"/>
          <w:sz w:val="28"/>
          <w:szCs w:val="28"/>
        </w:rPr>
      </w:pPr>
    </w:p>
    <w:p w:rsidR="00CE403E" w:rsidRPr="00B227EA" w:rsidRDefault="00CE403E" w:rsidP="00CE403E">
      <w:pPr>
        <w:spacing w:after="0" w:line="240" w:lineRule="auto"/>
        <w:ind w:right="-1"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Приложение 4</w:t>
      </w:r>
    </w:p>
    <w:p w:rsidR="00CE403E" w:rsidRPr="00B227EA" w:rsidRDefault="00CE403E" w:rsidP="00CE403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B227E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Таблица оценивания навыков и приемов работы обучающихся</w:t>
      </w:r>
    </w:p>
    <w:p w:rsidR="00CE403E" w:rsidRPr="00B227EA" w:rsidRDefault="00CE403E" w:rsidP="00CE403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B227E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внеурочной деятельности «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Студия современного танца</w:t>
      </w:r>
      <w:r w:rsidRPr="00B227E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» </w:t>
      </w:r>
    </w:p>
    <w:tbl>
      <w:tblPr>
        <w:tblStyle w:val="3"/>
        <w:tblW w:w="9895" w:type="dxa"/>
        <w:tblInd w:w="-431" w:type="dxa"/>
        <w:tblLook w:val="04A0" w:firstRow="1" w:lastRow="0" w:firstColumn="1" w:lastColumn="0" w:noHBand="0" w:noVBand="1"/>
      </w:tblPr>
      <w:tblGrid>
        <w:gridCol w:w="710"/>
        <w:gridCol w:w="5783"/>
        <w:gridCol w:w="1701"/>
        <w:gridCol w:w="1701"/>
      </w:tblGrid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Приемы и навыки работы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усвоение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227E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неусвоение</w:t>
            </w:r>
            <w:proofErr w:type="spellEnd"/>
          </w:p>
        </w:tc>
      </w:tr>
      <w:tr w:rsidR="00CE403E" w:rsidRPr="00B227EA" w:rsidTr="0009495F">
        <w:trPr>
          <w:trHeight w:val="647"/>
        </w:trPr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hd w:val="clear" w:color="auto" w:fill="FFFFFF"/>
              <w:spacing w:after="200" w:line="276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элементарных правил гигиены повседневного быта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основных видов движения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видов и правил подвижных игр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основных </w:t>
            </w: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 двигательной активности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Развитие чувства ритма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у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ориентироваться в пространстве, перестраиваться по требованию учителя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танцев, разученных в течение периода обучения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E056F5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ориентироваться в пространстве, перестраиваться по требованию учителя в шеренгу, колонну, круг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hd w:val="clear" w:color="auto" w:fill="FFFFFF"/>
              <w:spacing w:after="200" w:line="276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представления об особенностях физического развития  школьника</w:t>
            </w:r>
            <w:r w:rsidRPr="00B227E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представления о влияние неправильной осанки и плоскостопия на здоровье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hd w:val="clear" w:color="auto" w:fill="FFFFFF"/>
              <w:spacing w:after="200" w:line="276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основных правил закаливания организма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взаимодействовать в коллективе 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работать в группе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E403E" w:rsidRPr="00B227EA" w:rsidTr="00347500">
        <w:tc>
          <w:tcPr>
            <w:tcW w:w="710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83" w:type="dxa"/>
          </w:tcPr>
          <w:p w:rsidR="00CE403E" w:rsidRPr="00B227EA" w:rsidRDefault="00CE403E" w:rsidP="0009495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227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Умение действовать самостоятельно </w:t>
            </w: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E403E" w:rsidRPr="00B227EA" w:rsidRDefault="00CE403E" w:rsidP="0009495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CE403E" w:rsidRDefault="00CE403E" w:rsidP="00CE403E">
      <w:pPr>
        <w:rPr>
          <w:rFonts w:ascii="Times New Roman" w:hAnsi="Times New Roman" w:cs="Times New Roman"/>
          <w:sz w:val="28"/>
          <w:szCs w:val="28"/>
        </w:rPr>
      </w:pPr>
    </w:p>
    <w:p w:rsidR="00CE403E" w:rsidRPr="00D13024" w:rsidRDefault="004F42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E6F4BD" wp14:editId="6296C6BE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CE403E" w:rsidRPr="00D13024" w:rsidSect="00D1302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86B29"/>
    <w:multiLevelType w:val="hybridMultilevel"/>
    <w:tmpl w:val="272C0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23E0"/>
    <w:multiLevelType w:val="multilevel"/>
    <w:tmpl w:val="07A8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6C7329"/>
    <w:multiLevelType w:val="hybridMultilevel"/>
    <w:tmpl w:val="7F2E8C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024288"/>
    <w:multiLevelType w:val="hybridMultilevel"/>
    <w:tmpl w:val="57B07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E0CE4"/>
    <w:multiLevelType w:val="multilevel"/>
    <w:tmpl w:val="613C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DA8"/>
    <w:rsid w:val="000920EE"/>
    <w:rsid w:val="0009495F"/>
    <w:rsid w:val="00243192"/>
    <w:rsid w:val="00295DC3"/>
    <w:rsid w:val="00297CF0"/>
    <w:rsid w:val="00347500"/>
    <w:rsid w:val="00386B26"/>
    <w:rsid w:val="00390E54"/>
    <w:rsid w:val="004F42B3"/>
    <w:rsid w:val="005E1DA8"/>
    <w:rsid w:val="00600ED6"/>
    <w:rsid w:val="006E5E10"/>
    <w:rsid w:val="0073757A"/>
    <w:rsid w:val="00860FC5"/>
    <w:rsid w:val="00B03C2B"/>
    <w:rsid w:val="00B227EA"/>
    <w:rsid w:val="00B249F0"/>
    <w:rsid w:val="00B67F3D"/>
    <w:rsid w:val="00BA2A34"/>
    <w:rsid w:val="00BB6287"/>
    <w:rsid w:val="00C731FD"/>
    <w:rsid w:val="00CE403E"/>
    <w:rsid w:val="00D13024"/>
    <w:rsid w:val="00DC41BA"/>
    <w:rsid w:val="00F2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2C0928-467F-4701-B9F3-A4C4792A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C73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73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E5E10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rsid w:val="006E5E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3"/>
    <w:rsid w:val="00B2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99"/>
    <w:semiHidden/>
    <w:rsid w:val="000949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0949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09495F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 Spacing"/>
    <w:uiPriority w:val="1"/>
    <w:qFormat/>
    <w:rsid w:val="000949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4806</Words>
  <Characters>27395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Учетная запись Майкрософт</cp:lastModifiedBy>
  <cp:revision>2</cp:revision>
  <cp:lastPrinted>2022-10-23T08:20:00Z</cp:lastPrinted>
  <dcterms:created xsi:type="dcterms:W3CDTF">2023-11-15T08:36:00Z</dcterms:created>
  <dcterms:modified xsi:type="dcterms:W3CDTF">2023-11-15T08:36:00Z</dcterms:modified>
</cp:coreProperties>
</file>