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0C2" w:rsidRDefault="007F00C2" w:rsidP="001A650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bookmarkStart w:id="0" w:name="block-10531813"/>
      <w:r>
        <w:rPr>
          <w:noProof/>
          <w:lang w:val="ru-RU" w:eastAsia="ru-RU"/>
        </w:rPr>
        <w:drawing>
          <wp:inline distT="0" distB="0" distL="0" distR="0" wp14:anchorId="2A635756" wp14:editId="1A3342D0">
            <wp:extent cx="6300470" cy="8665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0C2" w:rsidRDefault="007F00C2" w:rsidP="001A650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7F00C2" w:rsidRDefault="007F00C2" w:rsidP="001A650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7F00C2" w:rsidRDefault="007F00C2" w:rsidP="001A650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7F00C2" w:rsidRDefault="007F00C2" w:rsidP="001A650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7F00C2" w:rsidRDefault="007F00C2" w:rsidP="001A6501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ind w:left="120"/>
        <w:jc w:val="center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ПОЯСНИТЕЛЬНАЯ ЗАПИСКА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психовозрастные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особенности развития обучающихся 11–15 лет.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Целью изучения изобразительного искусства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Задачами изобразительного искусства являются: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формирование у обучающихся навыков эстетического видения и преобразования мира;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формирование пространственного мышления и аналитических визуальных способностей;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развитие наблюдательности, ассоциативного мышления и творческого воображения;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‌</w:t>
      </w:r>
      <w:bookmarkStart w:id="1" w:name="037c86a0-0100-46f4-8a06-fc1394a836a9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1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‌‌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Содержание программы по изобразительному искусству на уровне основного общего образования структурировано по 3 модулям (3 инвариантных). Инвариантные модули реализуются последовательно в 5, 6 и 7 классах.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Модуль №1 «Декоративно-прикладное и народное искусство» (5 класс)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Модуль №2 «Живопись, графика, скульптура» (6 класс)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Модуль №3 «Архитектура и дизайн» (7 класс)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‌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  <w:sectPr w:rsidR="001A6501" w:rsidRPr="0023290A" w:rsidSect="00D84A6F">
          <w:pgSz w:w="11906" w:h="16383"/>
          <w:pgMar w:top="851" w:right="850" w:bottom="567" w:left="1134" w:header="720" w:footer="720" w:gutter="0"/>
          <w:cols w:space="720"/>
        </w:sectPr>
      </w:pP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bookmarkStart w:id="2" w:name="block-10531815"/>
      <w:bookmarkEnd w:id="0"/>
    </w:p>
    <w:p w:rsidR="001A6501" w:rsidRPr="0023290A" w:rsidRDefault="001A6501" w:rsidP="001A6501">
      <w:pPr>
        <w:spacing w:after="0" w:line="264" w:lineRule="auto"/>
        <w:ind w:left="120"/>
        <w:jc w:val="center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СОДЕРЖАНИЕ ОБУЧЕНИЯ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ind w:left="120"/>
        <w:jc w:val="center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5 КЛАСС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​</w:t>
      </w:r>
      <w:r w:rsidRPr="0023290A">
        <w:rPr>
          <w:rFonts w:ascii="Calibri" w:hAnsi="Calibri"/>
          <w:b/>
          <w:color w:val="000000"/>
          <w:sz w:val="20"/>
          <w:szCs w:val="20"/>
          <w:lang w:val="ru-RU"/>
        </w:rPr>
        <w:t>Модуль № 1 «Декоративно-прикладное и народное искусство».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Общие сведения о декоративно-прикладном искусстве.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Древние корни народного искусства.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Связь народного искусства с природой, бытом, трудом, верованиями и эпосом.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Образно-символический язык народного прикладного искусства.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Знаки-символы традиционного крестьянского прикладного искусства.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Убранство русской избы.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Конструкция избы, единство красоты и пользы – функционального и символического – в её постройке и украшении.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Символическое значение образов и мотивов в узорном убранстве русских изб.      Картина мира в образном строе бытового крестьянского искусства.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Выполнение рисунков – эскизов орнаментального декора крестьянского дома.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Устройство внутреннего пространства крестьянского дома.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Декоративные элементы жилой среды.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Народный праздничный костюм.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Образный строй народного праздничного костюма – женского и мужского.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 Разнообразие форм и украшений народного праздничного костюма для различных регионов страны.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    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Народные праздники и праздничные обряды как синтез всех видов народного творчества.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Народные художественные промыслы.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филимоновской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, дымковской,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каргопольской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игрушки. Местные промыслы игрушек разных регионов страны.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Создание эскиза игрушки по мотивам избранного промысла.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Роспись по металлу.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Жостово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Мир сказок и легенд, примет и оберегов в творчестве мастеров художественных промыслов.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Декоративно-прикладное искусство в культуре разных эпох и народов.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Роль декоративно-прикладного искусства в культуре древних цивилизаций.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Декоративно-прикладное искусство в жизни современного человека.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самопонимания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, установок и намерений.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1A6501" w:rsidRDefault="001A6501" w:rsidP="001A6501">
      <w:pPr>
        <w:spacing w:after="0" w:line="264" w:lineRule="auto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bookmarkStart w:id="3" w:name="block-10531816"/>
      <w:bookmarkEnd w:id="2"/>
    </w:p>
    <w:p w:rsidR="001A6501" w:rsidRPr="0023290A" w:rsidRDefault="001A6501" w:rsidP="001A6501">
      <w:pPr>
        <w:spacing w:after="0" w:line="264" w:lineRule="auto"/>
        <w:jc w:val="center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:rsidR="001A6501" w:rsidRPr="0023290A" w:rsidRDefault="001A6501" w:rsidP="001A6501">
      <w:pPr>
        <w:spacing w:after="0" w:line="264" w:lineRule="auto"/>
        <w:ind w:left="120"/>
        <w:jc w:val="center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 xml:space="preserve">ЛИЧНОСТНЫЕ РЕЗУЛЬТАТЫ 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bookmarkStart w:id="4" w:name="_Toc124264881"/>
      <w:bookmarkEnd w:id="4"/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​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1)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Патриотическое воспитание.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2)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Гражданское воспитание.</w:t>
      </w:r>
    </w:p>
    <w:p w:rsidR="001A6501" w:rsidRPr="0023290A" w:rsidRDefault="001A6501" w:rsidP="001A6501">
      <w:p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3)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Духовно-нравственное воспитание.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4)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Эстетическое воспитание.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Эстетическое (от греч.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aisthetikos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самореализующейся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5)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Ценности познавательной деятельности.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6)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Экологическое воспитание.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7)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Трудовое воспитание.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8)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Воспитывающая предметно-эстетическая среда.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1A6501" w:rsidRPr="0023290A" w:rsidRDefault="001A6501" w:rsidP="001A6501">
      <w:pPr>
        <w:spacing w:after="0"/>
        <w:ind w:left="120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МЕТАПРЕДМЕТНЫЕ РЕЗУЛЬТАТЫ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Овладение универсальными познавательными действиями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1A6501" w:rsidRPr="0023290A" w:rsidRDefault="001A6501" w:rsidP="001A6501">
      <w:pPr>
        <w:numPr>
          <w:ilvl w:val="0"/>
          <w:numId w:val="1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сравнивать предметные и пространственные объекты по заданным основаниям;</w:t>
      </w:r>
    </w:p>
    <w:p w:rsidR="001A6501" w:rsidRPr="0023290A" w:rsidRDefault="001A6501" w:rsidP="001A6501">
      <w:pPr>
        <w:numPr>
          <w:ilvl w:val="0"/>
          <w:numId w:val="1"/>
        </w:numPr>
        <w:spacing w:after="0" w:line="264" w:lineRule="auto"/>
        <w:jc w:val="both"/>
        <w:rPr>
          <w:sz w:val="20"/>
          <w:szCs w:val="20"/>
        </w:rPr>
      </w:pP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характеризовать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форму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предмета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конструкции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>;</w:t>
      </w:r>
    </w:p>
    <w:p w:rsidR="001A6501" w:rsidRPr="0023290A" w:rsidRDefault="001A6501" w:rsidP="001A6501">
      <w:pPr>
        <w:numPr>
          <w:ilvl w:val="0"/>
          <w:numId w:val="1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выявлять положение предметной формы в пространстве;</w:t>
      </w:r>
    </w:p>
    <w:p w:rsidR="001A6501" w:rsidRPr="0023290A" w:rsidRDefault="001A6501" w:rsidP="001A6501">
      <w:pPr>
        <w:numPr>
          <w:ilvl w:val="0"/>
          <w:numId w:val="1"/>
        </w:numPr>
        <w:spacing w:after="0" w:line="264" w:lineRule="auto"/>
        <w:jc w:val="both"/>
        <w:rPr>
          <w:sz w:val="20"/>
          <w:szCs w:val="20"/>
        </w:rPr>
      </w:pP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обобщать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форму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составной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конструкции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>;</w:t>
      </w:r>
    </w:p>
    <w:p w:rsidR="001A6501" w:rsidRPr="0023290A" w:rsidRDefault="001A6501" w:rsidP="001A6501">
      <w:pPr>
        <w:numPr>
          <w:ilvl w:val="0"/>
          <w:numId w:val="1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анализировать структуру предмета, конструкции, пространства, зрительного образа;</w:t>
      </w:r>
    </w:p>
    <w:p w:rsidR="001A6501" w:rsidRPr="0023290A" w:rsidRDefault="001A6501" w:rsidP="001A6501">
      <w:pPr>
        <w:numPr>
          <w:ilvl w:val="0"/>
          <w:numId w:val="1"/>
        </w:numPr>
        <w:spacing w:after="0" w:line="264" w:lineRule="auto"/>
        <w:jc w:val="both"/>
        <w:rPr>
          <w:sz w:val="20"/>
          <w:szCs w:val="20"/>
        </w:rPr>
      </w:pP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структурировать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предметно-пространственные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явления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>;</w:t>
      </w:r>
    </w:p>
    <w:p w:rsidR="001A6501" w:rsidRPr="0023290A" w:rsidRDefault="001A6501" w:rsidP="001A6501">
      <w:pPr>
        <w:numPr>
          <w:ilvl w:val="0"/>
          <w:numId w:val="1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1A6501" w:rsidRPr="0023290A" w:rsidRDefault="001A6501" w:rsidP="001A6501">
      <w:pPr>
        <w:numPr>
          <w:ilvl w:val="0"/>
          <w:numId w:val="1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1A6501" w:rsidRPr="0023290A" w:rsidRDefault="001A6501" w:rsidP="001A6501">
      <w:pPr>
        <w:numPr>
          <w:ilvl w:val="0"/>
          <w:numId w:val="2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выявлять и характеризовать существенные признаки явлений художественной культуры;</w:t>
      </w:r>
    </w:p>
    <w:p w:rsidR="001A6501" w:rsidRPr="0023290A" w:rsidRDefault="001A6501" w:rsidP="001A6501">
      <w:pPr>
        <w:numPr>
          <w:ilvl w:val="0"/>
          <w:numId w:val="2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1A6501" w:rsidRPr="0023290A" w:rsidRDefault="001A6501" w:rsidP="001A6501">
      <w:pPr>
        <w:numPr>
          <w:ilvl w:val="0"/>
          <w:numId w:val="2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1A6501" w:rsidRPr="0023290A" w:rsidRDefault="001A6501" w:rsidP="001A6501">
      <w:pPr>
        <w:numPr>
          <w:ilvl w:val="0"/>
          <w:numId w:val="2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ставить и использовать вопросы как исследовательский инструмент познания;</w:t>
      </w:r>
    </w:p>
    <w:p w:rsidR="001A6501" w:rsidRPr="0023290A" w:rsidRDefault="001A6501" w:rsidP="001A6501">
      <w:pPr>
        <w:numPr>
          <w:ilvl w:val="0"/>
          <w:numId w:val="2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1A6501" w:rsidRPr="0023290A" w:rsidRDefault="001A6501" w:rsidP="001A6501">
      <w:pPr>
        <w:numPr>
          <w:ilvl w:val="0"/>
          <w:numId w:val="2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1A6501" w:rsidRPr="0023290A" w:rsidRDefault="001A6501" w:rsidP="001A6501">
      <w:pPr>
        <w:numPr>
          <w:ilvl w:val="0"/>
          <w:numId w:val="3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1A6501" w:rsidRPr="0023290A" w:rsidRDefault="001A6501" w:rsidP="001A6501">
      <w:pPr>
        <w:numPr>
          <w:ilvl w:val="0"/>
          <w:numId w:val="3"/>
        </w:numPr>
        <w:spacing w:after="0" w:line="264" w:lineRule="auto"/>
        <w:jc w:val="both"/>
        <w:rPr>
          <w:sz w:val="20"/>
          <w:szCs w:val="20"/>
        </w:rPr>
      </w:pP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использовать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электронные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образовательные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ресурсы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</w:rPr>
        <w:t>;</w:t>
      </w:r>
    </w:p>
    <w:p w:rsidR="001A6501" w:rsidRPr="0023290A" w:rsidRDefault="001A6501" w:rsidP="001A6501">
      <w:pPr>
        <w:numPr>
          <w:ilvl w:val="0"/>
          <w:numId w:val="3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уметь работать с электронными учебными пособиями и учебниками;</w:t>
      </w:r>
    </w:p>
    <w:p w:rsidR="001A6501" w:rsidRPr="0023290A" w:rsidRDefault="001A6501" w:rsidP="001A6501">
      <w:pPr>
        <w:numPr>
          <w:ilvl w:val="0"/>
          <w:numId w:val="3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1A6501" w:rsidRPr="0023290A" w:rsidRDefault="001A6501" w:rsidP="001A6501">
      <w:pPr>
        <w:numPr>
          <w:ilvl w:val="0"/>
          <w:numId w:val="3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Овладение универсальными коммуникативными действиями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1A6501" w:rsidRPr="0023290A" w:rsidRDefault="001A6501" w:rsidP="001A6501">
      <w:pPr>
        <w:spacing w:after="0"/>
        <w:ind w:left="120"/>
        <w:rPr>
          <w:sz w:val="20"/>
          <w:szCs w:val="20"/>
          <w:lang w:val="ru-RU"/>
        </w:rPr>
      </w:pPr>
    </w:p>
    <w:p w:rsidR="001A6501" w:rsidRPr="0023290A" w:rsidRDefault="001A6501" w:rsidP="001A6501">
      <w:pPr>
        <w:numPr>
          <w:ilvl w:val="0"/>
          <w:numId w:val="4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1A6501" w:rsidRPr="0023290A" w:rsidRDefault="001A6501" w:rsidP="001A6501">
      <w:pPr>
        <w:numPr>
          <w:ilvl w:val="0"/>
          <w:numId w:val="4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эмпатии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и опираясь на восприятие окружающих;</w:t>
      </w:r>
    </w:p>
    <w:p w:rsidR="001A6501" w:rsidRPr="0023290A" w:rsidRDefault="001A6501" w:rsidP="001A6501">
      <w:pPr>
        <w:numPr>
          <w:ilvl w:val="0"/>
          <w:numId w:val="4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1A6501" w:rsidRPr="0023290A" w:rsidRDefault="001A6501" w:rsidP="001A6501">
      <w:pPr>
        <w:numPr>
          <w:ilvl w:val="0"/>
          <w:numId w:val="4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1A6501" w:rsidRPr="0023290A" w:rsidRDefault="001A6501" w:rsidP="001A6501">
      <w:pPr>
        <w:numPr>
          <w:ilvl w:val="0"/>
          <w:numId w:val="4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​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Овладение универсальными регулятивными действиями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1A6501" w:rsidRPr="0023290A" w:rsidRDefault="001A6501" w:rsidP="001A6501">
      <w:pPr>
        <w:numPr>
          <w:ilvl w:val="0"/>
          <w:numId w:val="5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1A6501" w:rsidRPr="0023290A" w:rsidRDefault="001A6501" w:rsidP="001A6501">
      <w:pPr>
        <w:numPr>
          <w:ilvl w:val="0"/>
          <w:numId w:val="5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1A6501" w:rsidRPr="0023290A" w:rsidRDefault="001A6501" w:rsidP="001A6501">
      <w:pPr>
        <w:numPr>
          <w:ilvl w:val="0"/>
          <w:numId w:val="5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1A6501" w:rsidRPr="0023290A" w:rsidRDefault="001A6501" w:rsidP="001A6501">
      <w:pPr>
        <w:numPr>
          <w:ilvl w:val="0"/>
          <w:numId w:val="6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1A6501" w:rsidRPr="0023290A" w:rsidRDefault="001A6501" w:rsidP="001A6501">
      <w:pPr>
        <w:numPr>
          <w:ilvl w:val="0"/>
          <w:numId w:val="6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1A6501" w:rsidRPr="0023290A" w:rsidRDefault="001A6501" w:rsidP="001A6501">
      <w:pPr>
        <w:numPr>
          <w:ilvl w:val="0"/>
          <w:numId w:val="7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1A6501" w:rsidRPr="0023290A" w:rsidRDefault="001A6501" w:rsidP="001A6501">
      <w:pPr>
        <w:numPr>
          <w:ilvl w:val="0"/>
          <w:numId w:val="7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1A6501" w:rsidRPr="0023290A" w:rsidRDefault="001A6501" w:rsidP="001A6501">
      <w:pPr>
        <w:numPr>
          <w:ilvl w:val="0"/>
          <w:numId w:val="7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1A6501" w:rsidRPr="0023290A" w:rsidRDefault="001A6501" w:rsidP="001A6501">
      <w:pPr>
        <w:numPr>
          <w:ilvl w:val="0"/>
          <w:numId w:val="7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признавать своё и чужое право на ошибку;</w:t>
      </w:r>
    </w:p>
    <w:p w:rsidR="001A6501" w:rsidRPr="0023290A" w:rsidRDefault="001A6501" w:rsidP="001A6501">
      <w:pPr>
        <w:numPr>
          <w:ilvl w:val="0"/>
          <w:numId w:val="7"/>
        </w:numPr>
        <w:spacing w:after="0" w:line="264" w:lineRule="auto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межвозрастном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взаимодействии.</w:t>
      </w:r>
    </w:p>
    <w:p w:rsidR="001A6501" w:rsidRPr="0023290A" w:rsidRDefault="001A6501" w:rsidP="001A6501">
      <w:pPr>
        <w:spacing w:after="0"/>
        <w:ind w:left="120"/>
        <w:rPr>
          <w:sz w:val="20"/>
          <w:szCs w:val="20"/>
          <w:lang w:val="ru-RU"/>
        </w:rPr>
      </w:pPr>
      <w:bookmarkStart w:id="5" w:name="_Toc124264882"/>
      <w:bookmarkEnd w:id="5"/>
    </w:p>
    <w:p w:rsidR="001A6501" w:rsidRPr="0023290A" w:rsidRDefault="001A6501" w:rsidP="001A6501">
      <w:pPr>
        <w:spacing w:after="0"/>
        <w:ind w:left="120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/>
        <w:ind w:left="120"/>
        <w:jc w:val="center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ПРЕДМЕТНЫЕ РЕЗУЛЬТАТЫ</w:t>
      </w:r>
    </w:p>
    <w:p w:rsidR="001A6501" w:rsidRPr="0023290A" w:rsidRDefault="001A6501" w:rsidP="001A6501">
      <w:pPr>
        <w:spacing w:after="0"/>
        <w:ind w:left="120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К концу обучения </w:t>
      </w: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в 5 классе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A6501" w:rsidRPr="0023290A" w:rsidRDefault="001A6501" w:rsidP="001A6501">
      <w:pPr>
        <w:spacing w:after="0" w:line="264" w:lineRule="auto"/>
        <w:ind w:left="12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№ 1 «Декоративно-прикладное и народное искусство»: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1A6501" w:rsidRPr="0023290A" w:rsidRDefault="001A6501" w:rsidP="001A6501">
      <w:pPr>
        <w:spacing w:after="0" w:line="264" w:lineRule="auto"/>
        <w:ind w:firstLine="600"/>
        <w:jc w:val="both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1A6501" w:rsidRDefault="001A6501" w:rsidP="001A6501">
      <w:pPr>
        <w:spacing w:after="0" w:line="264" w:lineRule="auto"/>
        <w:ind w:firstLine="600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1A6501" w:rsidRDefault="001A6501" w:rsidP="001A6501">
      <w:pPr>
        <w:spacing w:after="0"/>
        <w:ind w:left="120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bookmarkStart w:id="6" w:name="block-10531810"/>
      <w:bookmarkEnd w:id="3"/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ТЕМАТИЧЕСКОЕ ПЛАНИРОВАНИЕ</w:t>
      </w:r>
    </w:p>
    <w:p w:rsidR="001A6501" w:rsidRPr="0023290A" w:rsidRDefault="001A6501" w:rsidP="001A6501">
      <w:pPr>
        <w:spacing w:after="0"/>
        <w:ind w:left="120"/>
        <w:jc w:val="center"/>
        <w:rPr>
          <w:sz w:val="20"/>
          <w:szCs w:val="20"/>
          <w:lang w:val="ru-RU"/>
        </w:rPr>
      </w:pPr>
    </w:p>
    <w:p w:rsidR="001A6501" w:rsidRDefault="001A6501" w:rsidP="001A6501">
      <w:pPr>
        <w:spacing w:after="0"/>
        <w:ind w:left="120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5 КЛАСС.</w:t>
      </w:r>
    </w:p>
    <w:p w:rsidR="001A6501" w:rsidRDefault="001A6501" w:rsidP="001A6501">
      <w:pPr>
        <w:spacing w:after="0"/>
        <w:ind w:left="120"/>
        <w:jc w:val="center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МОДУЛЬ «ДЕКОРАТИВНО-ПРИКЛАДНОЕ И НАРОДНОЕ ИСКУССТВО»</w:t>
      </w:r>
    </w:p>
    <w:p w:rsidR="001A6501" w:rsidRPr="0023290A" w:rsidRDefault="001A6501" w:rsidP="001A6501">
      <w:pPr>
        <w:spacing w:after="0"/>
        <w:ind w:left="120"/>
        <w:jc w:val="center"/>
        <w:rPr>
          <w:sz w:val="20"/>
          <w:szCs w:val="20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2053"/>
        <w:gridCol w:w="988"/>
        <w:gridCol w:w="1625"/>
        <w:gridCol w:w="1687"/>
        <w:gridCol w:w="2790"/>
      </w:tblGrid>
      <w:tr w:rsidR="001A6501" w:rsidRPr="0023290A" w:rsidTr="001A72D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разделов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программы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rPr>
                <w:sz w:val="20"/>
                <w:szCs w:val="20"/>
              </w:rPr>
            </w:pP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Электронные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цифровые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образовательные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</w:p>
        </w:tc>
      </w:tr>
      <w:tr w:rsidR="001A6501" w:rsidRPr="0023290A" w:rsidTr="001A72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501" w:rsidRPr="0023290A" w:rsidRDefault="001A6501" w:rsidP="001A72D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501" w:rsidRPr="0023290A" w:rsidRDefault="001A6501" w:rsidP="001A72D1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Контрольные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работы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Практические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работы</w:t>
            </w:r>
            <w:proofErr w:type="spellEnd"/>
            <w:r w:rsidRPr="0023290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6501" w:rsidRPr="0023290A" w:rsidRDefault="001A6501" w:rsidP="001A72D1">
            <w:pPr>
              <w:rPr>
                <w:sz w:val="20"/>
                <w:szCs w:val="20"/>
              </w:rPr>
            </w:pPr>
          </w:p>
        </w:tc>
      </w:tr>
      <w:tr w:rsidR="001A6501" w:rsidRPr="0023290A" w:rsidTr="001A72D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7F00C2" w:rsidP="001A72D1">
            <w:pPr>
              <w:spacing w:after="0"/>
              <w:ind w:left="135"/>
              <w:rPr>
                <w:sz w:val="20"/>
                <w:szCs w:val="20"/>
              </w:rPr>
            </w:pPr>
            <w:hyperlink r:id="rId6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https://educont.ru/</w:t>
              </w:r>
            </w:hyperlink>
            <w:r w:rsidR="001A6501"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hyperlink r:id="rId7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https://content.edsoo.ru/lab</w:t>
              </w:r>
            </w:hyperlink>
          </w:p>
        </w:tc>
      </w:tr>
      <w:tr w:rsidR="001A6501" w:rsidRPr="0023290A" w:rsidTr="001A72D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Древние</w:t>
            </w:r>
            <w:proofErr w:type="spellEnd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корни</w:t>
            </w:r>
            <w:proofErr w:type="spellEnd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народного</w:t>
            </w:r>
            <w:proofErr w:type="spellEnd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7F00C2" w:rsidP="001A72D1">
            <w:pPr>
              <w:spacing w:after="0"/>
              <w:ind w:left="135"/>
              <w:rPr>
                <w:sz w:val="20"/>
                <w:szCs w:val="20"/>
              </w:rPr>
            </w:pPr>
            <w:hyperlink r:id="rId8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https://educont.ru/</w:t>
              </w:r>
            </w:hyperlink>
            <w:r w:rsidR="001A6501"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hyperlink r:id="rId9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https://content.edsoo.ru/lab</w:t>
              </w:r>
            </w:hyperlink>
          </w:p>
        </w:tc>
      </w:tr>
      <w:tr w:rsidR="001A6501" w:rsidRPr="0023290A" w:rsidTr="001A72D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7F00C2" w:rsidP="001A72D1">
            <w:pPr>
              <w:spacing w:after="0"/>
              <w:ind w:left="135"/>
              <w:rPr>
                <w:sz w:val="20"/>
                <w:szCs w:val="20"/>
              </w:rPr>
            </w:pPr>
            <w:hyperlink r:id="rId10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https://educont.ru/</w:t>
              </w:r>
            </w:hyperlink>
            <w:r w:rsidR="001A6501"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hyperlink r:id="rId11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https://content.edsoo.ru/lab</w:t>
              </w:r>
            </w:hyperlink>
          </w:p>
        </w:tc>
      </w:tr>
      <w:tr w:rsidR="001A6501" w:rsidRPr="0023290A" w:rsidTr="001A72D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</w:rPr>
            </w:pPr>
            <w:proofErr w:type="spellStart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Декор</w:t>
            </w:r>
            <w:proofErr w:type="spellEnd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</w:t>
            </w:r>
            <w:proofErr w:type="spellStart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человек</w:t>
            </w:r>
            <w:proofErr w:type="spellEnd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общество</w:t>
            </w:r>
            <w:proofErr w:type="spellEnd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7F00C2" w:rsidP="001A72D1">
            <w:pPr>
              <w:spacing w:after="0"/>
              <w:ind w:left="135"/>
              <w:rPr>
                <w:sz w:val="20"/>
                <w:szCs w:val="20"/>
              </w:rPr>
            </w:pPr>
            <w:hyperlink r:id="rId12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https://educont.ru/</w:t>
              </w:r>
            </w:hyperlink>
            <w:r w:rsidR="001A6501"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hyperlink r:id="rId13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https://content.edsoo.ru/lab</w:t>
              </w:r>
            </w:hyperlink>
          </w:p>
        </w:tc>
      </w:tr>
      <w:tr w:rsidR="001A6501" w:rsidRPr="0023290A" w:rsidTr="001A72D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7F00C2" w:rsidP="001A72D1">
            <w:pPr>
              <w:spacing w:after="0"/>
              <w:ind w:left="135"/>
              <w:rPr>
                <w:sz w:val="20"/>
                <w:szCs w:val="20"/>
              </w:rPr>
            </w:pPr>
            <w:hyperlink r:id="rId14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https://educont.ru/</w:t>
              </w:r>
            </w:hyperlink>
            <w:r w:rsidR="001A6501"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hyperlink r:id="rId15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https://content.edsoo.ru/lab</w:t>
              </w:r>
            </w:hyperlink>
            <w:r w:rsidR="001A6501"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hyperlink r:id="rId16">
              <w:r w:rsidR="001A6501" w:rsidRPr="0023290A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https://resh.edu.ru/subject/7/6/</w:t>
              </w:r>
            </w:hyperlink>
          </w:p>
        </w:tc>
      </w:tr>
      <w:tr w:rsidR="001A6501" w:rsidRPr="0023290A" w:rsidTr="001A72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sz w:val="20"/>
                <w:szCs w:val="20"/>
                <w:lang w:val="ru-RU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sz w:val="20"/>
                <w:szCs w:val="20"/>
              </w:rPr>
            </w:pPr>
            <w:r w:rsidRPr="0023290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rPr>
                <w:sz w:val="20"/>
                <w:szCs w:val="20"/>
              </w:rPr>
            </w:pPr>
          </w:p>
        </w:tc>
      </w:tr>
    </w:tbl>
    <w:p w:rsidR="001A6501" w:rsidRDefault="001A6501" w:rsidP="001A6501">
      <w:pPr>
        <w:sectPr w:rsidR="001A6501" w:rsidSect="0023290A">
          <w:pgSz w:w="11906" w:h="16383"/>
          <w:pgMar w:top="1135" w:right="1134" w:bottom="850" w:left="1134" w:header="720" w:footer="720" w:gutter="0"/>
          <w:cols w:space="720"/>
          <w:docGrid w:linePitch="299"/>
        </w:sectPr>
      </w:pPr>
    </w:p>
    <w:p w:rsidR="001A6501" w:rsidRPr="0023290A" w:rsidRDefault="001A6501" w:rsidP="001A6501">
      <w:pPr>
        <w:spacing w:after="0"/>
        <w:ind w:left="120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bookmarkStart w:id="7" w:name="block-10531811"/>
      <w:bookmarkEnd w:id="6"/>
      <w:r w:rsidRPr="0023290A">
        <w:rPr>
          <w:rFonts w:ascii="Times New Roman" w:hAnsi="Times New Roman"/>
          <w:b/>
          <w:color w:val="000000"/>
          <w:sz w:val="32"/>
          <w:szCs w:val="32"/>
          <w:lang w:val="ru-RU"/>
        </w:rPr>
        <w:lastRenderedPageBreak/>
        <w:t>ИЗО</w:t>
      </w:r>
    </w:p>
    <w:p w:rsidR="001A6501" w:rsidRPr="0023290A" w:rsidRDefault="001A6501" w:rsidP="001A6501">
      <w:pPr>
        <w:spacing w:after="0"/>
        <w:ind w:left="120"/>
        <w:jc w:val="center"/>
        <w:rPr>
          <w:sz w:val="20"/>
        </w:rPr>
      </w:pPr>
      <w:r w:rsidRPr="0023290A">
        <w:rPr>
          <w:rFonts w:ascii="Times New Roman" w:hAnsi="Times New Roman"/>
          <w:b/>
          <w:color w:val="000000"/>
          <w:sz w:val="24"/>
        </w:rPr>
        <w:t>ПОУРОЧНОЕ ПЛАНИРОВАНИЕ</w:t>
      </w:r>
    </w:p>
    <w:p w:rsidR="001A6501" w:rsidRDefault="001A6501" w:rsidP="001A6501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lang w:val="ru-RU"/>
        </w:rPr>
      </w:pPr>
      <w:r w:rsidRPr="0023290A">
        <w:rPr>
          <w:rFonts w:ascii="Times New Roman" w:hAnsi="Times New Roman"/>
          <w:b/>
          <w:color w:val="000000"/>
          <w:sz w:val="24"/>
        </w:rPr>
        <w:t>5 КЛАСС</w:t>
      </w:r>
    </w:p>
    <w:p w:rsidR="001A6501" w:rsidRPr="0023290A" w:rsidRDefault="001A6501" w:rsidP="001A6501">
      <w:pPr>
        <w:spacing w:after="0"/>
        <w:ind w:left="120"/>
        <w:jc w:val="center"/>
        <w:rPr>
          <w:sz w:val="20"/>
          <w:lang w:val="ru-RU"/>
        </w:rPr>
      </w:pPr>
    </w:p>
    <w:tbl>
      <w:tblPr>
        <w:tblW w:w="1044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5386"/>
        <w:gridCol w:w="851"/>
        <w:gridCol w:w="850"/>
        <w:gridCol w:w="1418"/>
        <w:gridCol w:w="1417"/>
      </w:tblGrid>
      <w:tr w:rsidR="001A6501" w:rsidTr="001A72D1">
        <w:trPr>
          <w:trHeight w:val="1776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53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850" w:type="dxa"/>
            <w:vMerge w:val="restart"/>
          </w:tcPr>
          <w:p w:rsidR="001A6501" w:rsidRDefault="001A6501" w:rsidP="001A72D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vAlign w:val="center"/>
          </w:tcPr>
          <w:p w:rsidR="001A6501" w:rsidRPr="0023290A" w:rsidRDefault="001A6501" w:rsidP="001A72D1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1A6501" w:rsidTr="001A72D1">
        <w:trPr>
          <w:trHeight w:val="1033"/>
          <w:tblCellSpacing w:w="20" w:type="nil"/>
        </w:trPr>
        <w:tc>
          <w:tcPr>
            <w:tcW w:w="526" w:type="dxa"/>
            <w:vMerge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386" w:type="dxa"/>
            <w:vMerge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850" w:type="dxa"/>
            <w:vMerge/>
          </w:tcPr>
          <w:p w:rsidR="001A6501" w:rsidRDefault="001A6501" w:rsidP="001A72D1">
            <w:pPr>
              <w:spacing w:after="0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6501" w:rsidRPr="0023290A" w:rsidRDefault="001A6501" w:rsidP="001A72D1">
            <w:pPr>
              <w:spacing w:after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3290A">
              <w:rPr>
                <w:rFonts w:ascii="Times New Roman" w:hAnsi="Times New Roman" w:cs="Times New Roman"/>
                <w:b/>
                <w:lang w:val="ru-RU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Ф</w:t>
            </w:r>
            <w:r w:rsidRPr="0023290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акт</w:t>
            </w: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квесты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образы в современных народных игрушках (продолжение): выполняем роспись </w:t>
            </w: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игрушки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</w:t>
            </w: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прикладного искусства в жизни современного человека и обобщаем материалы по теме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386" w:type="dxa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</w:tcPr>
          <w:p w:rsidR="001A6501" w:rsidRDefault="001A6501" w:rsidP="001A72D1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</w:pPr>
          </w:p>
        </w:tc>
      </w:tr>
      <w:tr w:rsidR="001A6501" w:rsidTr="001A72D1">
        <w:trPr>
          <w:trHeight w:val="144"/>
          <w:tblCellSpacing w:w="20" w:type="nil"/>
        </w:trPr>
        <w:tc>
          <w:tcPr>
            <w:tcW w:w="5912" w:type="dxa"/>
            <w:gridSpan w:val="2"/>
            <w:tcMar>
              <w:top w:w="50" w:type="dxa"/>
              <w:left w:w="100" w:type="dxa"/>
            </w:tcMar>
            <w:vAlign w:val="center"/>
          </w:tcPr>
          <w:p w:rsidR="001A6501" w:rsidRPr="00D84A6F" w:rsidRDefault="001A6501" w:rsidP="001A72D1">
            <w:pPr>
              <w:spacing w:after="0"/>
              <w:ind w:left="135"/>
              <w:rPr>
                <w:lang w:val="ru-RU"/>
              </w:rPr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1A6501" w:rsidRDefault="001A6501" w:rsidP="001A72D1">
            <w:pPr>
              <w:spacing w:after="0"/>
              <w:ind w:left="135"/>
              <w:jc w:val="center"/>
            </w:pPr>
            <w:r w:rsidRPr="00D84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1A6501" w:rsidRPr="0023290A" w:rsidRDefault="001A6501" w:rsidP="001A72D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2835" w:type="dxa"/>
            <w:gridSpan w:val="2"/>
          </w:tcPr>
          <w:p w:rsidR="001A6501" w:rsidRDefault="001A6501" w:rsidP="001A72D1"/>
        </w:tc>
      </w:tr>
    </w:tbl>
    <w:p w:rsidR="001A6501" w:rsidRDefault="001A6501" w:rsidP="001A6501">
      <w:pPr>
        <w:sectPr w:rsidR="001A6501" w:rsidSect="0023290A">
          <w:pgSz w:w="11906" w:h="16383"/>
          <w:pgMar w:top="851" w:right="1134" w:bottom="850" w:left="1134" w:header="720" w:footer="720" w:gutter="0"/>
          <w:cols w:space="720"/>
          <w:docGrid w:linePitch="299"/>
        </w:sectPr>
      </w:pP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  <w:bookmarkStart w:id="8" w:name="block-10531814"/>
      <w:bookmarkEnd w:id="7"/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lastRenderedPageBreak/>
        <w:t>УЧЕБНО-МЕТОДИЧЕСКОЕ ОБЕСПЕЧЕНИЕ ОБРАЗОВАТЕЛЬНОГО ПРОЦЕССА</w:t>
      </w:r>
    </w:p>
    <w:p w:rsidR="001A6501" w:rsidRDefault="001A6501" w:rsidP="001A650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ОБЯЗАТЕЛЬНЫЕ УЧЕБНЫЕ МАТЕРИАЛЫ ДЛЯ УЧЕНИКА</w:t>
      </w: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​‌• Изобразительное искусство, 5 класс/ Горяева Н.А., Островская О.В.; под редакцией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Неменского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Б.М., Акционерное общество «Издательство «Просвещение»</w:t>
      </w:r>
      <w:r w:rsidRPr="0023290A">
        <w:rPr>
          <w:sz w:val="20"/>
          <w:szCs w:val="20"/>
          <w:lang w:val="ru-RU"/>
        </w:rPr>
        <w:br/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• Изобразительное искусство, 6 класс/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Неменская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Л.А.; под редакцией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Неменского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Б.М., Акционерное общество «Издательство «Просвещение»</w:t>
      </w:r>
      <w:r w:rsidRPr="0023290A">
        <w:rPr>
          <w:sz w:val="20"/>
          <w:szCs w:val="20"/>
          <w:lang w:val="ru-RU"/>
        </w:rPr>
        <w:br/>
      </w:r>
      <w:bookmarkStart w:id="9" w:name="db50a40d-f8ae-4e5d-8e70-919f427dc0ce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• Изобразительное искусство, 7 класс/ Питерских А.С., Гуров Г.Е.; под редакцией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Неменского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Б.М., Акционерное общество «Издательство «</w:t>
      </w:r>
      <w:proofErr w:type="gram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Просвещение»</w:t>
      </w:r>
      <w:bookmarkEnd w:id="9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‌</w:t>
      </w:r>
      <w:proofErr w:type="gram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​</w:t>
      </w: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​‌</w:t>
      </w:r>
      <w:bookmarkStart w:id="10" w:name="6dd35848-e36b-4acb-b5c4-2cdb1dad2998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bookmarkEnd w:id="10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‌</w:t>
      </w: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​</w:t>
      </w:r>
    </w:p>
    <w:p w:rsidR="001A6501" w:rsidRDefault="001A6501" w:rsidP="001A650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МЕТОДИЧЕСКИЕ МАТЕРИАЛЫ ДЛЯ УЧИТЕЛЯ</w:t>
      </w: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​‌Методические пособия, разработки уроков</w:t>
      </w:r>
      <w:r w:rsidRPr="0023290A">
        <w:rPr>
          <w:sz w:val="20"/>
          <w:szCs w:val="20"/>
          <w:lang w:val="ru-RU"/>
        </w:rPr>
        <w:br/>
      </w:r>
      <w:bookmarkStart w:id="11" w:name="27f88a84-cde6-45cc-9a12-309dd9b67dab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ЦОС Моя Школа, Мультимедиа ресурсы (</w:t>
      </w:r>
      <w:r w:rsidRPr="0023290A">
        <w:rPr>
          <w:rFonts w:ascii="Times New Roman" w:hAnsi="Times New Roman"/>
          <w:color w:val="000000"/>
          <w:sz w:val="20"/>
          <w:szCs w:val="20"/>
        </w:rPr>
        <w:t>CD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диски)</w:t>
      </w:r>
      <w:bookmarkEnd w:id="11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‌​</w:t>
      </w: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</w:p>
    <w:p w:rsidR="001A6501" w:rsidRDefault="001A6501" w:rsidP="001A6501">
      <w:pPr>
        <w:spacing w:after="0" w:line="240" w:lineRule="auto"/>
        <w:rPr>
          <w:rFonts w:ascii="Times New Roman" w:hAnsi="Times New Roman"/>
          <w:b/>
          <w:color w:val="000000"/>
          <w:sz w:val="20"/>
          <w:szCs w:val="20"/>
          <w:lang w:val="ru-RU"/>
        </w:rPr>
      </w:pPr>
      <w:r w:rsidRPr="0023290A">
        <w:rPr>
          <w:rFonts w:ascii="Times New Roman" w:hAnsi="Times New Roman"/>
          <w:b/>
          <w:color w:val="000000"/>
          <w:sz w:val="20"/>
          <w:szCs w:val="20"/>
          <w:lang w:val="ru-RU"/>
        </w:rPr>
        <w:t>ЦИФРОВЫЕ ОБРАЗОВАТЕЛЬНЫЕ РЕСУРСЫ И РЕСУРСЫ СЕТИ ИНТЕРНЕТ</w:t>
      </w: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</w:p>
    <w:p w:rsidR="001A6501" w:rsidRPr="0023290A" w:rsidRDefault="001A6501" w:rsidP="001A6501">
      <w:pPr>
        <w:spacing w:after="0" w:line="240" w:lineRule="auto"/>
        <w:rPr>
          <w:sz w:val="20"/>
          <w:szCs w:val="20"/>
          <w:lang w:val="ru-RU"/>
        </w:rPr>
      </w:pP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​</w:t>
      </w:r>
      <w:r w:rsidRPr="0023290A">
        <w:rPr>
          <w:rFonts w:ascii="Times New Roman" w:hAnsi="Times New Roman"/>
          <w:color w:val="333333"/>
          <w:sz w:val="20"/>
          <w:szCs w:val="20"/>
          <w:lang w:val="ru-RU"/>
        </w:rPr>
        <w:t>​‌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• Единая коллекция цифровых образовательных ресурсов: </w:t>
      </w:r>
      <w:r w:rsidRPr="0023290A">
        <w:rPr>
          <w:rFonts w:ascii="Times New Roman" w:hAnsi="Times New Roman"/>
          <w:color w:val="000000"/>
          <w:sz w:val="20"/>
          <w:szCs w:val="20"/>
        </w:rPr>
        <w:t>http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://</w:t>
      </w:r>
      <w:r w:rsidRPr="0023290A">
        <w:rPr>
          <w:rFonts w:ascii="Times New Roman" w:hAnsi="Times New Roman"/>
          <w:color w:val="000000"/>
          <w:sz w:val="20"/>
          <w:szCs w:val="20"/>
        </w:rPr>
        <w:t>school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r w:rsidRPr="0023290A">
        <w:rPr>
          <w:rFonts w:ascii="Times New Roman" w:hAnsi="Times New Roman"/>
          <w:color w:val="000000"/>
          <w:sz w:val="20"/>
          <w:szCs w:val="20"/>
        </w:rPr>
        <w:t>collection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edu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/</w:t>
      </w:r>
      <w:r w:rsidRPr="0023290A">
        <w:rPr>
          <w:sz w:val="20"/>
          <w:szCs w:val="20"/>
          <w:lang w:val="ru-RU"/>
        </w:rPr>
        <w:br/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• Фестиваль педагогических </w:t>
      </w:r>
      <w:proofErr w:type="gram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идей :</w:t>
      </w:r>
      <w:proofErr w:type="gram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color w:val="000000"/>
          <w:sz w:val="20"/>
          <w:szCs w:val="20"/>
        </w:rPr>
        <w:t>https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://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urok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.1</w:t>
      </w:r>
      <w:r w:rsidRPr="0023290A">
        <w:rPr>
          <w:rFonts w:ascii="Times New Roman" w:hAnsi="Times New Roman"/>
          <w:color w:val="000000"/>
          <w:sz w:val="20"/>
          <w:szCs w:val="20"/>
        </w:rPr>
        <w:t>sept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/ </w:t>
      </w:r>
      <w:r w:rsidRPr="0023290A">
        <w:rPr>
          <w:sz w:val="20"/>
          <w:szCs w:val="20"/>
          <w:lang w:val="ru-RU"/>
        </w:rPr>
        <w:br/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• Открытый класс. Сетевые образовательные сообщества:</w:t>
      </w:r>
      <w:r w:rsidRPr="0023290A">
        <w:rPr>
          <w:rFonts w:ascii="Times New Roman" w:hAnsi="Times New Roman"/>
          <w:color w:val="000000"/>
          <w:sz w:val="20"/>
          <w:szCs w:val="20"/>
        </w:rPr>
        <w:t>https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://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multiurok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/</w:t>
      </w:r>
      <w:r w:rsidRPr="0023290A">
        <w:rPr>
          <w:rFonts w:ascii="Times New Roman" w:hAnsi="Times New Roman"/>
          <w:color w:val="000000"/>
          <w:sz w:val="20"/>
          <w:szCs w:val="20"/>
        </w:rPr>
        <w:t>blog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/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sietievyie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obrazovatiel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nyie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soobshchiestva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otkrytyi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klass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. </w:t>
      </w:r>
      <w:r w:rsidRPr="0023290A">
        <w:rPr>
          <w:sz w:val="20"/>
          <w:szCs w:val="20"/>
          <w:lang w:val="ru-RU"/>
        </w:rPr>
        <w:br/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• Официальный ресурс для учителей, детей и родителей: </w:t>
      </w:r>
      <w:r w:rsidRPr="0023290A">
        <w:rPr>
          <w:rFonts w:ascii="Times New Roman" w:hAnsi="Times New Roman"/>
          <w:color w:val="000000"/>
          <w:sz w:val="20"/>
          <w:szCs w:val="20"/>
        </w:rPr>
        <w:t>https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://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rosuchebnik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/</w:t>
      </w:r>
      <w:r w:rsidRPr="0023290A">
        <w:rPr>
          <w:rFonts w:ascii="Times New Roman" w:hAnsi="Times New Roman"/>
          <w:color w:val="000000"/>
          <w:sz w:val="20"/>
          <w:szCs w:val="20"/>
        </w:rPr>
        <w:t>material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/40-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saytov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kotorye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oblegchat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rabotu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uchitelya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/ </w:t>
      </w:r>
      <w:r w:rsidRPr="0023290A">
        <w:rPr>
          <w:sz w:val="20"/>
          <w:szCs w:val="20"/>
          <w:lang w:val="ru-RU"/>
        </w:rPr>
        <w:br/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• Российская электронная школа: </w:t>
      </w:r>
      <w:r w:rsidRPr="0023290A">
        <w:rPr>
          <w:rFonts w:ascii="Times New Roman" w:hAnsi="Times New Roman"/>
          <w:color w:val="000000"/>
          <w:sz w:val="20"/>
          <w:szCs w:val="20"/>
        </w:rPr>
        <w:t>https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://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resh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edu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/ </w:t>
      </w:r>
      <w:r w:rsidRPr="0023290A">
        <w:rPr>
          <w:sz w:val="20"/>
          <w:szCs w:val="20"/>
          <w:lang w:val="ru-RU"/>
        </w:rPr>
        <w:br/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• 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Фоксфорд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Pr="0023290A">
        <w:rPr>
          <w:rFonts w:ascii="Times New Roman" w:hAnsi="Times New Roman"/>
          <w:color w:val="000000"/>
          <w:sz w:val="20"/>
          <w:szCs w:val="20"/>
        </w:rPr>
        <w:t>https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://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foxford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/#! </w:t>
      </w:r>
      <w:r w:rsidRPr="0023290A">
        <w:rPr>
          <w:sz w:val="20"/>
          <w:szCs w:val="20"/>
          <w:lang w:val="ru-RU"/>
        </w:rPr>
        <w:br/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 • Виртуальная экскурсия: мини-экскурсий </w:t>
      </w:r>
      <w:r w:rsidRPr="0023290A">
        <w:rPr>
          <w:rFonts w:ascii="Times New Roman" w:hAnsi="Times New Roman"/>
          <w:color w:val="000000"/>
          <w:sz w:val="20"/>
          <w:szCs w:val="20"/>
        </w:rPr>
        <w:t>http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://</w:t>
      </w:r>
      <w:r w:rsidRPr="0023290A">
        <w:rPr>
          <w:rFonts w:ascii="Times New Roman" w:hAnsi="Times New Roman"/>
          <w:color w:val="000000"/>
          <w:sz w:val="20"/>
          <w:szCs w:val="20"/>
        </w:rPr>
        <w:t>www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r w:rsidRPr="0023290A">
        <w:rPr>
          <w:rFonts w:ascii="Times New Roman" w:hAnsi="Times New Roman"/>
          <w:color w:val="000000"/>
          <w:sz w:val="20"/>
          <w:szCs w:val="20"/>
        </w:rPr>
        <w:t>museum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-</w:t>
      </w:r>
      <w:r w:rsidRPr="0023290A">
        <w:rPr>
          <w:rFonts w:ascii="Times New Roman" w:hAnsi="Times New Roman"/>
          <w:color w:val="000000"/>
          <w:sz w:val="20"/>
          <w:szCs w:val="20"/>
        </w:rPr>
        <w:t>arms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proofErr w:type="spellStart"/>
      <w:r w:rsidRPr="0023290A">
        <w:rPr>
          <w:rFonts w:ascii="Times New Roman" w:hAnsi="Times New Roman"/>
          <w:color w:val="000000"/>
          <w:sz w:val="20"/>
          <w:szCs w:val="20"/>
        </w:rPr>
        <w:t>ru</w:t>
      </w:r>
      <w:proofErr w:type="spellEnd"/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 xml:space="preserve">/ </w:t>
      </w:r>
      <w:r w:rsidRPr="0023290A">
        <w:rPr>
          <w:sz w:val="20"/>
          <w:szCs w:val="20"/>
          <w:lang w:val="ru-RU"/>
        </w:rPr>
        <w:br/>
      </w:r>
      <w:bookmarkStart w:id="12" w:name="e2d6e2bf-4893-4145-be02-d49817b4b26f"/>
      <w:bookmarkEnd w:id="12"/>
      <w:r w:rsidRPr="0023290A">
        <w:rPr>
          <w:rFonts w:ascii="Times New Roman" w:hAnsi="Times New Roman"/>
          <w:color w:val="333333"/>
          <w:sz w:val="20"/>
          <w:szCs w:val="20"/>
          <w:lang w:val="ru-RU"/>
        </w:rPr>
        <w:t>‌</w:t>
      </w:r>
      <w:r w:rsidRPr="0023290A">
        <w:rPr>
          <w:rFonts w:ascii="Times New Roman" w:hAnsi="Times New Roman"/>
          <w:color w:val="000000"/>
          <w:sz w:val="20"/>
          <w:szCs w:val="20"/>
          <w:lang w:val="ru-RU"/>
        </w:rPr>
        <w:t>​</w:t>
      </w:r>
    </w:p>
    <w:p w:rsidR="001A6501" w:rsidRPr="00D84A6F" w:rsidRDefault="001A6501" w:rsidP="001A6501">
      <w:pPr>
        <w:rPr>
          <w:lang w:val="ru-RU"/>
        </w:rPr>
        <w:sectPr w:rsidR="001A6501" w:rsidRPr="00D84A6F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1A6501" w:rsidRPr="00D84A6F" w:rsidRDefault="007F00C2" w:rsidP="001A650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AD08E3" wp14:editId="3A79E1DA">
            <wp:extent cx="5732145" cy="7883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3" w:name="_GoBack"/>
      <w:bookmarkEnd w:id="13"/>
    </w:p>
    <w:p w:rsidR="0006380D" w:rsidRPr="001A6501" w:rsidRDefault="0006380D">
      <w:pPr>
        <w:rPr>
          <w:lang w:val="ru-RU"/>
        </w:rPr>
      </w:pPr>
    </w:p>
    <w:sectPr w:rsidR="0006380D" w:rsidRPr="001A6501" w:rsidSect="00D47C13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F2194"/>
    <w:multiLevelType w:val="multilevel"/>
    <w:tmpl w:val="6C9E88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30F2F50"/>
    <w:multiLevelType w:val="multilevel"/>
    <w:tmpl w:val="89200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B47103"/>
    <w:multiLevelType w:val="multilevel"/>
    <w:tmpl w:val="8E5247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FB07B7"/>
    <w:multiLevelType w:val="multilevel"/>
    <w:tmpl w:val="58426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F3B6EFC"/>
    <w:multiLevelType w:val="multilevel"/>
    <w:tmpl w:val="161445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EA2A36"/>
    <w:multiLevelType w:val="multilevel"/>
    <w:tmpl w:val="067ABB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53B16F4"/>
    <w:multiLevelType w:val="multilevel"/>
    <w:tmpl w:val="769A5A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501"/>
    <w:rsid w:val="0006380D"/>
    <w:rsid w:val="001A6501"/>
    <w:rsid w:val="007F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825618-95B8-432A-94EB-8861381B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501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6501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ont.ru/" TargetMode="External"/><Relationship Id="rId13" Type="http://schemas.openxmlformats.org/officeDocument/2006/relationships/hyperlink" Target="https://content.edsoo.ru/la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ntent.edsoo.ru/lab" TargetMode="External"/><Relationship Id="rId12" Type="http://schemas.openxmlformats.org/officeDocument/2006/relationships/hyperlink" Target="https://educont.ru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resh.edu.ru/subject/7/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ducont.ru/" TargetMode="External"/><Relationship Id="rId11" Type="http://schemas.openxmlformats.org/officeDocument/2006/relationships/hyperlink" Target="https://content.edsoo.ru/lab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ontent.edsoo.ru/lab" TargetMode="External"/><Relationship Id="rId10" Type="http://schemas.openxmlformats.org/officeDocument/2006/relationships/hyperlink" Target="https://educont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ontent.edsoo.ru/lab" TargetMode="External"/><Relationship Id="rId14" Type="http://schemas.openxmlformats.org/officeDocument/2006/relationships/hyperlink" Target="https://educo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5217</Words>
  <Characters>29742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Учетная запись Майкрософт</cp:lastModifiedBy>
  <cp:revision>2</cp:revision>
  <dcterms:created xsi:type="dcterms:W3CDTF">2023-11-28T14:16:00Z</dcterms:created>
  <dcterms:modified xsi:type="dcterms:W3CDTF">2023-11-28T14:16:00Z</dcterms:modified>
</cp:coreProperties>
</file>